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35" w:rsidRDefault="00215935" w:rsidP="00215935">
      <w:pPr>
        <w:jc w:val="center"/>
        <w:rPr>
          <w:sz w:val="24"/>
          <w:szCs w:val="24"/>
          <w:lang w:val="uk-UA"/>
        </w:rPr>
      </w:pPr>
    </w:p>
    <w:p w:rsidR="00215935" w:rsidRPr="00A366F8" w:rsidRDefault="00215935" w:rsidP="00215935">
      <w:pPr>
        <w:jc w:val="center"/>
        <w:rPr>
          <w:sz w:val="24"/>
          <w:szCs w:val="24"/>
          <w:lang w:val="uk-UA"/>
        </w:rPr>
      </w:pPr>
      <w:r w:rsidRPr="00A366F8">
        <w:rPr>
          <w:noProof/>
          <w:sz w:val="24"/>
          <w:szCs w:val="24"/>
          <w:lang w:eastAsia="ru-RU"/>
        </w:rPr>
        <w:drawing>
          <wp:inline distT="0" distB="0" distL="0" distR="0">
            <wp:extent cx="317500" cy="419100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9C" w:rsidRPr="00A366F8" w:rsidRDefault="0081579C" w:rsidP="0081579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 Р О Т О К О Л  №12</w:t>
      </w:r>
    </w:p>
    <w:p w:rsidR="0081579C" w:rsidRPr="00A366F8" w:rsidRDefault="0081579C" w:rsidP="0081579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  сесії  </w:t>
      </w:r>
      <w:r w:rsidRPr="00A366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>ІІ скликання</w:t>
      </w:r>
    </w:p>
    <w:p w:rsidR="0081579C" w:rsidRPr="00A366F8" w:rsidRDefault="0081579C" w:rsidP="0081579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A366F8">
        <w:rPr>
          <w:rFonts w:ascii="Times New Roman" w:hAnsi="Times New Roman" w:cs="Times New Roman"/>
          <w:sz w:val="24"/>
          <w:szCs w:val="24"/>
        </w:rPr>
        <w:t>Андріївської сільської ради</w:t>
      </w:r>
    </w:p>
    <w:p w:rsidR="0081579C" w:rsidRPr="00A366F8" w:rsidRDefault="0081579C" w:rsidP="0081579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Кегичівського району Харківської області</w:t>
      </w:r>
    </w:p>
    <w:p w:rsidR="0081579C" w:rsidRPr="00A366F8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07 жовтня  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2016 року </w:t>
      </w:r>
    </w:p>
    <w:p w:rsidR="0081579C" w:rsidRPr="00A366F8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село Андріївка</w:t>
      </w:r>
    </w:p>
    <w:p w:rsidR="0081579C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приміщення сільської ради</w:t>
      </w:r>
    </w:p>
    <w:p w:rsidR="0081579C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</w:p>
    <w:p w:rsidR="0081579C" w:rsidRPr="00A366F8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Всього обрано депутатів –  12</w:t>
      </w:r>
    </w:p>
    <w:p w:rsidR="0081579C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Присутні  на сесії –   </w:t>
      </w:r>
      <w:r w:rsidR="00573DCB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66F8">
        <w:rPr>
          <w:rFonts w:ascii="Times New Roman" w:hAnsi="Times New Roman" w:cs="Times New Roman"/>
          <w:sz w:val="24"/>
          <w:szCs w:val="24"/>
          <w:lang w:val="uk-UA"/>
        </w:rPr>
        <w:t xml:space="preserve"> депутатів</w:t>
      </w:r>
    </w:p>
    <w:p w:rsidR="0081579C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Default="0081579C" w:rsidP="0081579C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66F8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Л.І.П’ятак</w:t>
      </w:r>
    </w:p>
    <w:p w:rsidR="0081579C" w:rsidRDefault="0081579C" w:rsidP="0081579C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Default="0081579C" w:rsidP="0081579C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Default="0081579C" w:rsidP="0081579C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Default="0081579C" w:rsidP="0081579C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Pr="00A366F8" w:rsidRDefault="0081579C" w:rsidP="0081579C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579C" w:rsidRDefault="0081579C" w:rsidP="0081579C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lang w:val="uk-UA"/>
        </w:rPr>
      </w:pPr>
    </w:p>
    <w:p w:rsidR="00215935" w:rsidRDefault="00215935" w:rsidP="0081579C">
      <w:pPr>
        <w:spacing w:before="0" w:beforeAutospacing="0" w:after="0" w:afterAutospacing="0"/>
        <w:ind w:left="320" w:hanging="320"/>
        <w:jc w:val="center"/>
        <w:rPr>
          <w:b/>
          <w:lang w:val="uk-UA"/>
        </w:rPr>
      </w:pPr>
    </w:p>
    <w:p w:rsidR="00215935" w:rsidRDefault="00215935" w:rsidP="0080399D">
      <w:pPr>
        <w:ind w:left="320" w:hanging="320"/>
        <w:jc w:val="center"/>
        <w:rPr>
          <w:b/>
          <w:lang w:val="uk-UA"/>
        </w:rPr>
      </w:pPr>
    </w:p>
    <w:p w:rsidR="00215935" w:rsidRDefault="00215935" w:rsidP="0080399D">
      <w:pPr>
        <w:ind w:left="320" w:hanging="320"/>
        <w:jc w:val="center"/>
        <w:rPr>
          <w:b/>
          <w:lang w:val="uk-UA"/>
        </w:rPr>
      </w:pPr>
    </w:p>
    <w:p w:rsidR="00215935" w:rsidRDefault="00215935" w:rsidP="0080399D">
      <w:pPr>
        <w:ind w:left="320" w:hanging="320"/>
        <w:jc w:val="center"/>
        <w:rPr>
          <w:b/>
          <w:lang w:val="uk-UA"/>
        </w:rPr>
      </w:pPr>
    </w:p>
    <w:p w:rsidR="00215935" w:rsidRDefault="00215935" w:rsidP="0080399D">
      <w:pPr>
        <w:ind w:left="320" w:hanging="320"/>
        <w:jc w:val="center"/>
        <w:rPr>
          <w:b/>
          <w:lang w:val="uk-UA"/>
        </w:rPr>
      </w:pPr>
    </w:p>
    <w:p w:rsidR="002A1F37" w:rsidRPr="008857E9" w:rsidRDefault="002A1F37" w:rsidP="0080399D">
      <w:pPr>
        <w:ind w:left="320" w:hanging="320"/>
        <w:jc w:val="center"/>
        <w:rPr>
          <w:b/>
          <w:lang w:val="uk-UA"/>
        </w:rPr>
      </w:pPr>
    </w:p>
    <w:p w:rsidR="0080399D" w:rsidRDefault="0080399D" w:rsidP="0080399D">
      <w:pPr>
        <w:jc w:val="center"/>
        <w:rPr>
          <w:b/>
          <w:lang w:val="uk-UA"/>
        </w:rPr>
      </w:pPr>
    </w:p>
    <w:p w:rsidR="0080399D" w:rsidRDefault="0080399D" w:rsidP="0080399D">
      <w:pPr>
        <w:rPr>
          <w:b/>
          <w:lang w:val="uk-UA"/>
        </w:rPr>
      </w:pPr>
    </w:p>
    <w:p w:rsidR="008B4B72" w:rsidRDefault="008B4B72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B4B72" w:rsidRDefault="008B4B72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35CFE" w:rsidRDefault="00035CFE" w:rsidP="00035CFE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35CFE" w:rsidRDefault="00035CFE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35CFE" w:rsidRDefault="00035CFE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35CFE" w:rsidRDefault="00035CFE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35CFE" w:rsidRDefault="00035CFE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35CFE" w:rsidRDefault="00035CFE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35CFE" w:rsidRDefault="00035CFE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35CFE" w:rsidRDefault="00035CFE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35CFE" w:rsidRDefault="00035CFE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035CFE" w:rsidRDefault="00035CFE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315595" cy="418465"/>
            <wp:effectExtent l="19050" t="0" r="8255" b="0"/>
            <wp:docPr id="11" name="Рисунок 4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EZ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35" w:rsidRPr="00215935" w:rsidRDefault="00215935" w:rsidP="00215935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Харківська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область</w:t>
      </w:r>
    </w:p>
    <w:p w:rsidR="00215935" w:rsidRPr="00215935" w:rsidRDefault="00215935" w:rsidP="00215935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Кегичівський  район</w:t>
      </w:r>
    </w:p>
    <w:p w:rsidR="00215935" w:rsidRPr="00215935" w:rsidRDefault="00215935" w:rsidP="00215935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Андріївська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сільська</w:t>
      </w:r>
      <w:proofErr w:type="spellEnd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рада </w:t>
      </w:r>
    </w:p>
    <w:p w:rsidR="0081579C" w:rsidRPr="0081579C" w:rsidRDefault="0081579C" w:rsidP="0081579C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proofErr w:type="gram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Р О Т О К О Л  №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12</w:t>
      </w:r>
    </w:p>
    <w:p w:rsidR="0081579C" w:rsidRDefault="0081579C" w:rsidP="0081579C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Х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ІІ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сесії  VІІ скликання</w:t>
      </w:r>
    </w:p>
    <w:p w:rsidR="0081579C" w:rsidRPr="0081579C" w:rsidRDefault="0081579C" w:rsidP="0081579C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1579C" w:rsidRPr="0081579C" w:rsidRDefault="0081579C" w:rsidP="0081579C">
      <w:pPr>
        <w:spacing w:before="0" w:beforeAutospacing="0" w:after="0" w:afterAutospacing="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1579C" w:rsidRPr="0081579C" w:rsidRDefault="0081579C" w:rsidP="0081579C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07 жовтня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2016 року</w:t>
      </w:r>
    </w:p>
    <w:p w:rsidR="0081579C" w:rsidRPr="0081579C" w:rsidRDefault="0081579C" w:rsidP="0081579C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1579C" w:rsidRDefault="0081579C" w:rsidP="0081579C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1579C" w:rsidRPr="0081579C" w:rsidRDefault="0081579C" w:rsidP="0081579C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Всього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обрано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депутатів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–  12</w:t>
      </w:r>
    </w:p>
    <w:p w:rsidR="0081579C" w:rsidRPr="0081579C" w:rsidRDefault="0081579C" w:rsidP="0081579C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Присутні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на сесії –   </w:t>
      </w:r>
      <w:r w:rsidR="00573DCB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9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депутаті</w:t>
      </w:r>
      <w:proofErr w:type="gram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в</w:t>
      </w:r>
      <w:proofErr w:type="spellEnd"/>
      <w:proofErr w:type="gramEnd"/>
    </w:p>
    <w:p w:rsidR="0081579C" w:rsidRDefault="0081579C" w:rsidP="0081579C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Головуючий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на сесії  -  П’ятак Л.І.,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голова</w:t>
      </w:r>
    </w:p>
    <w:p w:rsidR="0081579C" w:rsidRPr="0081579C" w:rsidRDefault="0081579C" w:rsidP="0081579C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1579C" w:rsidRPr="0081579C" w:rsidRDefault="0081579C" w:rsidP="0081579C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1579C" w:rsidRPr="0081579C" w:rsidRDefault="0081579C" w:rsidP="0081579C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81579C" w:rsidRPr="0081579C" w:rsidRDefault="0081579C" w:rsidP="0081579C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 О Р Я Д О К  Д Е Н </w:t>
      </w:r>
      <w:proofErr w:type="spellStart"/>
      <w:proofErr w:type="gram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Н</w:t>
      </w:r>
      <w:proofErr w:type="spellEnd"/>
      <w:proofErr w:type="gram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И Й</w:t>
      </w:r>
    </w:p>
    <w:p w:rsidR="0081579C" w:rsidRPr="0081579C" w:rsidRDefault="0081579C" w:rsidP="0081579C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1.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ab/>
        <w:t xml:space="preserve">Про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затвердження зві</w:t>
      </w:r>
      <w:proofErr w:type="gram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ту</w:t>
      </w:r>
      <w:proofErr w:type="gram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про виконання бюджету сільської ради за 9 місяців 2016 року</w:t>
      </w:r>
    </w:p>
    <w:p w:rsidR="0081579C" w:rsidRPr="0081579C" w:rsidRDefault="0081579C" w:rsidP="0081579C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            /  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81579C" w:rsidRPr="0081579C" w:rsidRDefault="0081579C" w:rsidP="0081579C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2.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Про  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внесення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змін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та доповнень до </w:t>
      </w:r>
      <w:proofErr w:type="gram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р</w:t>
      </w:r>
      <w:proofErr w:type="gram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ішення сільської ради від 23 грудня 2015 року №42 «Про сільський бюджет ради на 2016 рік» та додатків до нього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</w:p>
    <w:p w:rsidR="0081579C" w:rsidRPr="0081579C" w:rsidRDefault="0081579C" w:rsidP="0081579C">
      <w:pPr>
        <w:spacing w:before="0" w:beforeAutospacing="0" w:after="0" w:afterAutospacing="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/  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Доповідає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сільський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голова П’ятак Л.І./</w:t>
      </w:r>
    </w:p>
    <w:p w:rsidR="0081579C" w:rsidRDefault="00D9752B" w:rsidP="0081579C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3</w:t>
      </w:r>
      <w:r w:rsidR="0081579C"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.  Про зміни до графіка роботи Андріївської сільської ради</w:t>
      </w:r>
      <w:r w:rsidR="00BD4EAB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та Андріївської сільської бібліотеки</w:t>
      </w:r>
    </w:p>
    <w:p w:rsidR="00BD4EAB" w:rsidRDefault="00BD4EAB" w:rsidP="0081579C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/  Доповідає сільський голова П’ятак Л.І./</w:t>
      </w:r>
    </w:p>
    <w:p w:rsidR="00BD4EAB" w:rsidRPr="0081579C" w:rsidRDefault="00D9752B" w:rsidP="0081579C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4</w:t>
      </w:r>
      <w:r w:rsidR="00BD4EAB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.  Про затвердження р</w:t>
      </w:r>
      <w:r w:rsidR="00CD5EC9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озпоряджень сільського голови </w:t>
      </w:r>
    </w:p>
    <w:p w:rsidR="0081579C" w:rsidRDefault="0081579C" w:rsidP="0081579C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/  Доповідає сільський голова П’ятак Л.І./</w:t>
      </w:r>
    </w:p>
    <w:p w:rsidR="006422FB" w:rsidRDefault="00D9752B" w:rsidP="0081579C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5</w:t>
      </w:r>
      <w:r w:rsidR="006422FB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.  Про надання матеріальної допомоги</w:t>
      </w:r>
    </w:p>
    <w:p w:rsidR="006422FB" w:rsidRPr="0081579C" w:rsidRDefault="006422FB" w:rsidP="006422FB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/  Доповідає 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сільськи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й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голова П’ятак Л.І./                         </w:t>
      </w:r>
    </w:p>
    <w:p w:rsidR="0081579C" w:rsidRPr="0081579C" w:rsidRDefault="00D9752B" w:rsidP="0081579C">
      <w:pPr>
        <w:spacing w:before="0" w:beforeAutospacing="0" w:after="0" w:afterAutospacing="0"/>
        <w:ind w:left="320" w:hanging="320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6</w:t>
      </w:r>
      <w:r w:rsidR="0081579C"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6422FB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proofErr w:type="spellStart"/>
      <w:proofErr w:type="gramStart"/>
      <w:r w:rsidR="0081579C"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="0081579C"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ізне</w:t>
      </w:r>
      <w:proofErr w:type="spellEnd"/>
    </w:p>
    <w:p w:rsidR="0081579C" w:rsidRPr="0081579C" w:rsidRDefault="0081579C" w:rsidP="0081579C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81579C" w:rsidRPr="0081579C" w:rsidRDefault="0081579C" w:rsidP="0081579C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Голосували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:         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«за»      - </w:t>
      </w:r>
      <w:r w:rsidR="00573DCB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>9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1579C" w:rsidRPr="0081579C" w:rsidRDefault="0081579C" w:rsidP="0081579C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                    «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проти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» -</w:t>
      </w:r>
    </w:p>
    <w:p w:rsidR="0081579C" w:rsidRPr="0081579C" w:rsidRDefault="0081579C" w:rsidP="0081579C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                           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</w:t>
      </w:r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утрим</w:t>
      </w:r>
      <w:proofErr w:type="spellEnd"/>
      <w:r w:rsidRPr="0081579C">
        <w:rPr>
          <w:rStyle w:val="af0"/>
          <w:rFonts w:ascii="Times New Roman" w:hAnsi="Times New Roman" w:cs="Times New Roman"/>
          <w:i w:val="0"/>
          <w:sz w:val="24"/>
          <w:szCs w:val="24"/>
        </w:rPr>
        <w:t>.» –</w:t>
      </w:r>
    </w:p>
    <w:p w:rsidR="0081579C" w:rsidRDefault="00D9752B" w:rsidP="0081579C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              « не голос» -</w:t>
      </w:r>
    </w:p>
    <w:p w:rsidR="0081579C" w:rsidRDefault="0081579C" w:rsidP="0081579C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1579C" w:rsidRDefault="0081579C" w:rsidP="0081579C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81579C" w:rsidRPr="0081579C" w:rsidRDefault="0081579C" w:rsidP="0081579C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215935" w:rsidRPr="00215935" w:rsidRDefault="00215935" w:rsidP="0081579C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</w:p>
    <w:p w:rsidR="00215935" w:rsidRPr="00215935" w:rsidRDefault="00215935" w:rsidP="00215935">
      <w:pPr>
        <w:spacing w:before="0" w:beforeAutospacing="0" w:after="0" w:afterAutospacing="0"/>
        <w:ind w:left="320" w:hanging="320"/>
        <w:jc w:val="center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Сільський голова                     </w:t>
      </w:r>
      <w:proofErr w:type="spellStart"/>
      <w:r w:rsidRPr="00215935">
        <w:rPr>
          <w:rStyle w:val="af0"/>
          <w:rFonts w:ascii="Times New Roman" w:hAnsi="Times New Roman" w:cs="Times New Roman"/>
          <w:i w:val="0"/>
          <w:sz w:val="24"/>
          <w:szCs w:val="24"/>
        </w:rPr>
        <w:t>Л.І.П’ятак</w:t>
      </w:r>
      <w:proofErr w:type="spellEnd"/>
    </w:p>
    <w:p w:rsidR="00215935" w:rsidRDefault="00215935" w:rsidP="00215935">
      <w:pPr>
        <w:spacing w:before="0" w:beforeAutospacing="0" w:after="0" w:afterAutospacing="0"/>
        <w:ind w:left="320" w:hanging="320"/>
        <w:jc w:val="center"/>
        <w:rPr>
          <w:lang w:val="uk-UA"/>
        </w:rPr>
      </w:pPr>
    </w:p>
    <w:p w:rsidR="00215935" w:rsidRDefault="00215935" w:rsidP="00215935">
      <w:pPr>
        <w:ind w:left="320" w:hanging="320"/>
        <w:jc w:val="center"/>
        <w:rPr>
          <w:lang w:val="uk-UA"/>
        </w:rPr>
      </w:pPr>
    </w:p>
    <w:p w:rsidR="00215935" w:rsidRDefault="00215935" w:rsidP="00215935">
      <w:pPr>
        <w:ind w:left="320" w:hanging="320"/>
        <w:jc w:val="center"/>
        <w:rPr>
          <w:lang w:val="uk-UA"/>
        </w:rPr>
      </w:pPr>
    </w:p>
    <w:p w:rsidR="00215935" w:rsidRPr="007C2115" w:rsidRDefault="00215935" w:rsidP="00215935">
      <w:pPr>
        <w:rPr>
          <w:b/>
          <w:lang w:val="uk-UA"/>
        </w:rPr>
      </w:pPr>
    </w:p>
    <w:p w:rsidR="004066C9" w:rsidRDefault="004066C9" w:rsidP="0080399D">
      <w:pPr>
        <w:rPr>
          <w:b/>
          <w:lang w:val="uk-UA"/>
        </w:rPr>
      </w:pPr>
    </w:p>
    <w:p w:rsidR="0080399D" w:rsidRDefault="0080399D" w:rsidP="0080399D">
      <w:pPr>
        <w:ind w:left="320" w:hanging="320"/>
        <w:jc w:val="center"/>
        <w:rPr>
          <w:rFonts w:ascii="Times New Roman" w:hAnsi="Times New Roman" w:cs="Times New Roman"/>
          <w:lang w:val="uk-UA"/>
        </w:rPr>
      </w:pPr>
    </w:p>
    <w:p w:rsidR="00D9752B" w:rsidRDefault="00D9752B" w:rsidP="0080399D">
      <w:pPr>
        <w:ind w:left="320" w:hanging="320"/>
        <w:jc w:val="center"/>
        <w:rPr>
          <w:rFonts w:ascii="Times New Roman" w:hAnsi="Times New Roman" w:cs="Times New Roman"/>
          <w:lang w:val="uk-UA"/>
        </w:rPr>
      </w:pPr>
    </w:p>
    <w:p w:rsidR="00382F7B" w:rsidRDefault="00382F7B" w:rsidP="006422FB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82F7B" w:rsidRDefault="00382F7B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0399D" w:rsidRPr="00D8337E" w:rsidRDefault="0080399D" w:rsidP="0081579C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b/>
          <w:sz w:val="20"/>
          <w:szCs w:val="20"/>
          <w:lang w:val="uk-UA"/>
        </w:rPr>
        <w:t>1 СЛУХАЛИ: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r w:rsidR="0081579C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затвердження звіту про виконання бюджету сільської ради за 9 місяців 2016 року </w:t>
      </w:r>
    </w:p>
    <w:p w:rsidR="0080399D" w:rsidRPr="00D8337E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\ Доповідає   П’ятак Л.І..- сільський голова \.</w:t>
      </w:r>
    </w:p>
    <w:p w:rsidR="0081579C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="003C00CD"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Рішення № </w:t>
      </w:r>
      <w:r w:rsidR="0081579C">
        <w:rPr>
          <w:rFonts w:ascii="Times New Roman" w:hAnsi="Times New Roman" w:cs="Times New Roman"/>
          <w:sz w:val="20"/>
          <w:szCs w:val="20"/>
          <w:lang w:val="uk-UA"/>
        </w:rPr>
        <w:t>116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-VII  „</w:t>
      </w:r>
      <w:r w:rsidR="0081579C" w:rsidRPr="0081579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1579C"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Про </w:t>
      </w:r>
      <w:r w:rsidR="0081579C">
        <w:rPr>
          <w:rFonts w:ascii="Times New Roman" w:hAnsi="Times New Roman" w:cs="Times New Roman"/>
          <w:sz w:val="20"/>
          <w:szCs w:val="20"/>
          <w:lang w:val="uk-UA"/>
        </w:rPr>
        <w:t xml:space="preserve">затвердження звіту про виконання бюджету сільської ради за </w:t>
      </w:r>
    </w:p>
    <w:p w:rsidR="0080399D" w:rsidRPr="00D8337E" w:rsidRDefault="0081579C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9 місяців 2016 року</w:t>
      </w:r>
      <w:r w:rsidR="0080399D"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” прийняти   (додається) .</w:t>
      </w:r>
    </w:p>
    <w:p w:rsidR="0080399D" w:rsidRPr="00D8337E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</w:t>
      </w:r>
    </w:p>
    <w:p w:rsidR="0080399D" w:rsidRPr="00D8337E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</w:t>
      </w:r>
      <w:r w:rsidRPr="0081579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81579C">
        <w:rPr>
          <w:rFonts w:ascii="Times New Roman" w:hAnsi="Times New Roman" w:cs="Times New Roman"/>
          <w:sz w:val="20"/>
          <w:szCs w:val="20"/>
          <w:lang w:val="uk-UA"/>
        </w:rPr>
        <w:tab/>
      </w:r>
      <w:r w:rsidR="00215935"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1579C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="00215935"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Голосували: </w:t>
      </w:r>
      <w:proofErr w:type="spellStart"/>
      <w:r w:rsidR="00215935" w:rsidRPr="00D8337E">
        <w:rPr>
          <w:rFonts w:ascii="Times New Roman" w:hAnsi="Times New Roman" w:cs="Times New Roman"/>
          <w:sz w:val="20"/>
          <w:szCs w:val="20"/>
          <w:lang w:val="uk-UA"/>
        </w:rPr>
        <w:t>„за”</w:t>
      </w:r>
      <w:proofErr w:type="spellEnd"/>
      <w:r w:rsidR="00215935"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573DCB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80399D" w:rsidRPr="00D8337E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</w:t>
      </w:r>
      <w:r w:rsidRPr="00D8337E">
        <w:rPr>
          <w:rFonts w:ascii="Times New Roman" w:hAnsi="Times New Roman" w:cs="Times New Roman"/>
          <w:sz w:val="20"/>
          <w:szCs w:val="20"/>
        </w:rPr>
        <w:tab/>
      </w:r>
      <w:r w:rsidRPr="00D8337E">
        <w:rPr>
          <w:rFonts w:ascii="Times New Roman" w:hAnsi="Times New Roman" w:cs="Times New Roman"/>
          <w:sz w:val="20"/>
          <w:szCs w:val="20"/>
        </w:rPr>
        <w:tab/>
      </w:r>
      <w:r w:rsidRPr="00D8337E">
        <w:rPr>
          <w:rFonts w:ascii="Times New Roman" w:hAnsi="Times New Roman" w:cs="Times New Roman"/>
          <w:sz w:val="20"/>
          <w:szCs w:val="20"/>
        </w:rPr>
        <w:tab/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D8337E">
        <w:rPr>
          <w:rFonts w:ascii="Times New Roman" w:hAnsi="Times New Roman" w:cs="Times New Roman"/>
          <w:sz w:val="20"/>
          <w:szCs w:val="20"/>
          <w:lang w:val="uk-UA"/>
        </w:rPr>
        <w:t>„проти”</w:t>
      </w:r>
      <w:proofErr w:type="spellEnd"/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– немає; </w:t>
      </w:r>
    </w:p>
    <w:p w:rsidR="0080399D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</w:t>
      </w:r>
      <w:r w:rsidRPr="00D8337E">
        <w:rPr>
          <w:rFonts w:ascii="Times New Roman" w:hAnsi="Times New Roman" w:cs="Times New Roman"/>
          <w:sz w:val="20"/>
          <w:szCs w:val="20"/>
        </w:rPr>
        <w:tab/>
      </w:r>
      <w:r w:rsidRPr="00D8337E">
        <w:rPr>
          <w:rFonts w:ascii="Times New Roman" w:hAnsi="Times New Roman" w:cs="Times New Roman"/>
          <w:sz w:val="20"/>
          <w:szCs w:val="20"/>
        </w:rPr>
        <w:tab/>
      </w:r>
      <w:r w:rsidR="0081579C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proofErr w:type="spellStart"/>
      <w:r w:rsidRPr="00D8337E">
        <w:rPr>
          <w:rFonts w:ascii="Times New Roman" w:hAnsi="Times New Roman" w:cs="Times New Roman"/>
          <w:sz w:val="20"/>
          <w:szCs w:val="20"/>
          <w:lang w:val="uk-UA"/>
        </w:rPr>
        <w:t>утрим</w:t>
      </w:r>
      <w:proofErr w:type="spellEnd"/>
      <w:r w:rsidRPr="00D8337E">
        <w:rPr>
          <w:rFonts w:ascii="Times New Roman" w:hAnsi="Times New Roman" w:cs="Times New Roman"/>
          <w:sz w:val="20"/>
          <w:szCs w:val="20"/>
          <w:lang w:val="uk-UA"/>
        </w:rPr>
        <w:t>» - немає</w:t>
      </w:r>
    </w:p>
    <w:p w:rsidR="0081579C" w:rsidRPr="00D8337E" w:rsidRDefault="0081579C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« не голос.» - немає </w:t>
      </w:r>
    </w:p>
    <w:p w:rsidR="0080399D" w:rsidRPr="00D8337E" w:rsidRDefault="0080399D" w:rsidP="0080399D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1579C" w:rsidRDefault="00215935" w:rsidP="0081579C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b/>
          <w:sz w:val="20"/>
          <w:szCs w:val="20"/>
          <w:lang w:val="uk-UA"/>
        </w:rPr>
        <w:t>2.СЛУХАЛИ:</w:t>
      </w:r>
      <w:r w:rsidR="00A4132C"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82F7B"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Про внесення змін та доповнень до рішення  сільської ради від 23 грудня 2015 року  </w:t>
      </w:r>
    </w:p>
    <w:p w:rsidR="00382F7B" w:rsidRPr="00D8337E" w:rsidRDefault="0081579C" w:rsidP="0081579C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</w:t>
      </w:r>
      <w:r w:rsidR="00382F7B" w:rsidRPr="00D8337E">
        <w:rPr>
          <w:rFonts w:ascii="Times New Roman" w:hAnsi="Times New Roman" w:cs="Times New Roman"/>
          <w:sz w:val="20"/>
          <w:szCs w:val="20"/>
          <w:lang w:val="uk-UA"/>
        </w:rPr>
        <w:t>№ 42 «Про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82F7B"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сільський бюджет ради на 2016 рік» та додатків до нього</w:t>
      </w:r>
    </w:p>
    <w:p w:rsidR="00382F7B" w:rsidRPr="00D8337E" w:rsidRDefault="00382F7B" w:rsidP="00382F7B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\ Доповідає   П’ятак Л.І..- сільський голова \.</w:t>
      </w:r>
    </w:p>
    <w:p w:rsidR="00382F7B" w:rsidRPr="00D8337E" w:rsidRDefault="00382F7B" w:rsidP="00382F7B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b/>
          <w:sz w:val="20"/>
          <w:szCs w:val="20"/>
          <w:lang w:val="uk-UA"/>
        </w:rPr>
        <w:t>ВИРІШИЛИ:</w:t>
      </w:r>
      <w:r w:rsidR="0081579C">
        <w:rPr>
          <w:rFonts w:ascii="Times New Roman" w:hAnsi="Times New Roman" w:cs="Times New Roman"/>
          <w:sz w:val="20"/>
          <w:szCs w:val="20"/>
          <w:lang w:val="uk-UA"/>
        </w:rPr>
        <w:t xml:space="preserve"> Рішення № 117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-VII  „ Про  внесення  змін </w:t>
      </w:r>
      <w:r w:rsidR="00D9752B">
        <w:rPr>
          <w:rFonts w:ascii="Times New Roman" w:hAnsi="Times New Roman" w:cs="Times New Roman"/>
          <w:sz w:val="20"/>
          <w:szCs w:val="20"/>
          <w:lang w:val="uk-UA"/>
        </w:rPr>
        <w:t xml:space="preserve"> та доповнень 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>до бюджету сільської ради  на 2016 рік ” прийняти   (додається) .</w:t>
      </w:r>
    </w:p>
    <w:p w:rsidR="00215935" w:rsidRPr="00D8337E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5935" w:rsidRPr="00D8337E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Голосували: </w:t>
      </w:r>
      <w:proofErr w:type="spellStart"/>
      <w:r w:rsidRPr="00D8337E">
        <w:rPr>
          <w:rFonts w:ascii="Times New Roman" w:hAnsi="Times New Roman" w:cs="Times New Roman"/>
          <w:sz w:val="20"/>
          <w:szCs w:val="20"/>
          <w:lang w:val="uk-UA"/>
        </w:rPr>
        <w:t>„за”</w:t>
      </w:r>
      <w:proofErr w:type="spellEnd"/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–</w:t>
      </w:r>
      <w:r w:rsidR="00573DCB"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;</w:t>
      </w:r>
    </w:p>
    <w:p w:rsidR="00215935" w:rsidRPr="00D8337E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="0081579C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="00D9752B">
        <w:rPr>
          <w:rFonts w:ascii="Times New Roman" w:hAnsi="Times New Roman" w:cs="Times New Roman"/>
          <w:sz w:val="20"/>
          <w:szCs w:val="20"/>
          <w:lang w:val="uk-UA"/>
        </w:rPr>
        <w:t>«проти»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81579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>немає;</w:t>
      </w:r>
    </w:p>
    <w:p w:rsidR="0081579C" w:rsidRDefault="00215935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</w:t>
      </w:r>
      <w:r w:rsidR="0081579C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proofErr w:type="spellStart"/>
      <w:r w:rsidRPr="00D8337E">
        <w:rPr>
          <w:rFonts w:ascii="Times New Roman" w:hAnsi="Times New Roman" w:cs="Times New Roman"/>
          <w:sz w:val="20"/>
          <w:szCs w:val="20"/>
          <w:lang w:val="uk-UA"/>
        </w:rPr>
        <w:t>утрим</w:t>
      </w:r>
      <w:proofErr w:type="spellEnd"/>
      <w:r w:rsidRPr="00D8337E">
        <w:rPr>
          <w:rFonts w:ascii="Times New Roman" w:hAnsi="Times New Roman" w:cs="Times New Roman"/>
          <w:sz w:val="20"/>
          <w:szCs w:val="20"/>
          <w:lang w:val="uk-UA"/>
        </w:rPr>
        <w:t>»  -</w:t>
      </w:r>
      <w:r w:rsidR="0081579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8337E">
        <w:rPr>
          <w:rFonts w:ascii="Times New Roman" w:hAnsi="Times New Roman" w:cs="Times New Roman"/>
          <w:sz w:val="20"/>
          <w:szCs w:val="20"/>
          <w:lang w:val="uk-UA"/>
        </w:rPr>
        <w:t xml:space="preserve"> немає</w:t>
      </w:r>
    </w:p>
    <w:p w:rsidR="0081579C" w:rsidRPr="00D8337E" w:rsidRDefault="0081579C" w:rsidP="00215935">
      <w:pPr>
        <w:spacing w:before="0" w:beforeAutospacing="0" w:after="0" w:afterAutospacing="0"/>
        <w:ind w:left="320" w:hanging="3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« не голос.»  -  немає</w:t>
      </w:r>
    </w:p>
    <w:p w:rsidR="00BD4EAB" w:rsidRDefault="00573DCB" w:rsidP="0043360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3</w:t>
      </w:r>
      <w:r w:rsidR="00433608" w:rsidRPr="00D8337E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433608" w:rsidRPr="00D8337E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СЛУХАЛИ:</w:t>
      </w:r>
      <w:r w:rsidR="0081579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Про зміни до графіка роботи Андріївської сільської ради</w:t>
      </w:r>
      <w:r w:rsidR="00BD4EA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та Андріївської сільської </w:t>
      </w:r>
    </w:p>
    <w:p w:rsidR="00433608" w:rsidRPr="00D8337E" w:rsidRDefault="00BD4EAB" w:rsidP="0043360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бібліотеки</w:t>
      </w:r>
    </w:p>
    <w:p w:rsidR="00433608" w:rsidRPr="00D8337E" w:rsidRDefault="00433608" w:rsidP="0043360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\ Доповідає  П’ятак Л.І.- сільський голова \</w:t>
      </w:r>
      <w:r w:rsidRPr="00D8337E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                            </w:t>
      </w:r>
    </w:p>
    <w:p w:rsidR="00BD4EAB" w:rsidRDefault="00433608" w:rsidP="0043360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ВИРІШИЛИ:</w:t>
      </w:r>
      <w:r w:rsidR="00573DC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Рішення № 118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-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ІІ  «</w:t>
      </w:r>
      <w:r w:rsidR="0081579C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 зміни до графіка роботи Андріївської сільської ради</w:t>
      </w:r>
      <w:r w:rsidR="00BD4EA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та </w:t>
      </w:r>
    </w:p>
    <w:p w:rsidR="00433608" w:rsidRPr="00D8337E" w:rsidRDefault="00BD4EAB" w:rsidP="0043360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Андріївської сільської бібліотеки </w:t>
      </w:r>
      <w:r w:rsidR="00433608"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433608"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прийняти (додається)</w:t>
      </w:r>
    </w:p>
    <w:p w:rsidR="00A4132C" w:rsidRPr="00D8337E" w:rsidRDefault="00A4132C" w:rsidP="0081579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</w:t>
      </w:r>
    </w:p>
    <w:p w:rsidR="00A4132C" w:rsidRPr="00D8337E" w:rsidRDefault="00A4132C" w:rsidP="00A4132C">
      <w:pPr>
        <w:tabs>
          <w:tab w:val="left" w:pos="434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</w:t>
      </w:r>
      <w:r w:rsidR="0081579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Голосували: </w:t>
      </w:r>
      <w:proofErr w:type="spellStart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„за”</w:t>
      </w:r>
      <w:proofErr w:type="spellEnd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</w:t>
      </w:r>
      <w:r w:rsidR="00573DCB">
        <w:rPr>
          <w:rFonts w:ascii="Times New Roman" w:hAnsi="Times New Roman" w:cs="Times New Roman"/>
          <w:color w:val="000000"/>
          <w:sz w:val="20"/>
          <w:szCs w:val="20"/>
          <w:lang w:val="uk-UA"/>
        </w:rPr>
        <w:t>9</w:t>
      </w:r>
      <w:r w:rsidR="0081579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A4132C" w:rsidRPr="00D8337E" w:rsidRDefault="00A4132C" w:rsidP="00A4132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</w:t>
      </w:r>
      <w:r w:rsidR="0081579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„проти”</w:t>
      </w:r>
      <w:proofErr w:type="spellEnd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</w:t>
      </w:r>
      <w:r w:rsidR="0081579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немає; </w:t>
      </w:r>
    </w:p>
    <w:p w:rsidR="00A4132C" w:rsidRDefault="00A4132C" w:rsidP="00A4132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</w:t>
      </w:r>
      <w:r w:rsidR="0081579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</w:t>
      </w:r>
      <w:proofErr w:type="spellStart"/>
      <w:r w:rsidR="0081579C">
        <w:rPr>
          <w:rFonts w:ascii="Times New Roman" w:hAnsi="Times New Roman" w:cs="Times New Roman"/>
          <w:color w:val="000000"/>
          <w:sz w:val="20"/>
          <w:szCs w:val="20"/>
          <w:lang w:val="uk-UA"/>
        </w:rPr>
        <w:t>„утрим”</w:t>
      </w:r>
      <w:proofErr w:type="spellEnd"/>
      <w:r w:rsidR="0081579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  немає</w:t>
      </w:r>
    </w:p>
    <w:p w:rsidR="0081579C" w:rsidRPr="00D8337E" w:rsidRDefault="0081579C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D9752B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« не голос.» - немає</w:t>
      </w:r>
    </w:p>
    <w:p w:rsidR="0081579C" w:rsidRDefault="00573DCB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4</w:t>
      </w:r>
      <w:r w:rsidR="006422FB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.</w:t>
      </w:r>
      <w:r w:rsidR="003D4AC9" w:rsidRPr="00D8337E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СЛУХАЛИ:</w:t>
      </w:r>
      <w:r w:rsidR="003D4AC9"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="00BD4EAB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 затвердження розпоряджень сільсь</w:t>
      </w:r>
      <w:r w:rsidR="00CD5EC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кого голови </w:t>
      </w:r>
      <w:r w:rsidR="00BD4EA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3D4AC9" w:rsidRPr="00D8337E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\ Доповідає  П’ятак Л.І.- сільський голова \.</w:t>
      </w:r>
    </w:p>
    <w:p w:rsidR="006422FB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ВИРІШИЛИ:</w:t>
      </w:r>
      <w:r w:rsidR="00573DC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Рішення № 119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-VII «</w:t>
      </w:r>
      <w:r w:rsidR="00BD4EAB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 затвердження розпо</w:t>
      </w:r>
      <w:r w:rsidR="006422FB">
        <w:rPr>
          <w:rFonts w:ascii="Times New Roman" w:hAnsi="Times New Roman" w:cs="Times New Roman"/>
          <w:color w:val="000000"/>
          <w:sz w:val="20"/>
          <w:szCs w:val="20"/>
          <w:lang w:val="uk-UA"/>
        </w:rPr>
        <w:t>ряджень сільського голови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»</w:t>
      </w:r>
      <w:r w:rsidR="00D5172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</w:t>
      </w:r>
    </w:p>
    <w:p w:rsidR="003D4AC9" w:rsidRPr="00D8337E" w:rsidRDefault="006422FB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</w:t>
      </w:r>
      <w:r w:rsidR="003D4AC9"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прийняти (додається)</w:t>
      </w:r>
    </w:p>
    <w:p w:rsidR="003D4AC9" w:rsidRPr="00D8337E" w:rsidRDefault="003D4AC9" w:rsidP="003D4AC9">
      <w:pPr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3D4AC9" w:rsidRPr="00D8337E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</w:t>
      </w:r>
      <w:r w:rsidR="00D5172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Голосували: </w:t>
      </w:r>
      <w:proofErr w:type="spellStart"/>
      <w:r w:rsidR="00D5172D">
        <w:rPr>
          <w:rFonts w:ascii="Times New Roman" w:hAnsi="Times New Roman" w:cs="Times New Roman"/>
          <w:color w:val="000000"/>
          <w:sz w:val="20"/>
          <w:szCs w:val="20"/>
          <w:lang w:val="uk-UA"/>
        </w:rPr>
        <w:t>„за”</w:t>
      </w:r>
      <w:proofErr w:type="spellEnd"/>
      <w:r w:rsidR="00D5172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</w:t>
      </w:r>
      <w:r w:rsidR="00573DCB">
        <w:rPr>
          <w:rFonts w:ascii="Times New Roman" w:hAnsi="Times New Roman" w:cs="Times New Roman"/>
          <w:color w:val="000000"/>
          <w:sz w:val="20"/>
          <w:szCs w:val="20"/>
          <w:lang w:val="uk-UA"/>
        </w:rPr>
        <w:t>9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3D4AC9" w:rsidRPr="00D8337E" w:rsidRDefault="003D4AC9" w:rsidP="003D4A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</w:t>
      </w:r>
      <w:r w:rsidR="008B4B72"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</w:t>
      </w:r>
      <w:r w:rsidR="00D5172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„проти”</w:t>
      </w:r>
      <w:proofErr w:type="spellEnd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немає; </w:t>
      </w:r>
    </w:p>
    <w:p w:rsidR="00D5172D" w:rsidRDefault="003D4AC9" w:rsidP="003D4AC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</w:t>
      </w:r>
      <w:r w:rsidR="008B4B72"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</w:t>
      </w:r>
      <w:r w:rsidR="00D5172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</w:t>
      </w:r>
      <w:r w:rsidR="008B4B72"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proofErr w:type="spellStart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„утрим”</w:t>
      </w:r>
      <w:proofErr w:type="spellEnd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немає </w:t>
      </w:r>
    </w:p>
    <w:p w:rsidR="0080399D" w:rsidRDefault="003D4AC9" w:rsidP="00D5172D">
      <w:pPr>
        <w:tabs>
          <w:tab w:val="left" w:pos="5841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</w:t>
      </w:r>
      <w:r w:rsidR="00D5172D"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="00D9752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</w:t>
      </w:r>
      <w:r w:rsidR="00D5172D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D5172D">
        <w:rPr>
          <w:rFonts w:ascii="Times New Roman" w:hAnsi="Times New Roman" w:cs="Times New Roman"/>
          <w:sz w:val="20"/>
          <w:szCs w:val="20"/>
          <w:lang w:val="uk-UA"/>
        </w:rPr>
        <w:t>« не голос.» - немає</w:t>
      </w:r>
    </w:p>
    <w:p w:rsidR="006422FB" w:rsidRDefault="00573DCB" w:rsidP="006422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5</w:t>
      </w:r>
      <w:r w:rsidR="006422FB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.С</w:t>
      </w:r>
      <w:r w:rsidR="006422FB" w:rsidRPr="00D8337E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ЛУХАЛИ:</w:t>
      </w:r>
      <w:r w:rsidR="006422FB"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 w:rsidR="006422F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Про надання матеріальної допомоги  </w:t>
      </w:r>
    </w:p>
    <w:p w:rsidR="006422FB" w:rsidRPr="00D8337E" w:rsidRDefault="006422FB" w:rsidP="006422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\ Доповідає  П’ятак Л.І.- сільський голова \.</w:t>
      </w:r>
    </w:p>
    <w:p w:rsidR="006422FB" w:rsidRPr="00D8337E" w:rsidRDefault="006422FB" w:rsidP="006422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ВИРІШИЛИ:</w:t>
      </w:r>
      <w:r w:rsidR="00573DC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Рішення № 120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-VII «</w:t>
      </w:r>
      <w:r w:rsidRPr="00D8337E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: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Про надання матеріальної допомоги 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прийняти (додається)</w:t>
      </w:r>
    </w:p>
    <w:p w:rsidR="006422FB" w:rsidRPr="00D8337E" w:rsidRDefault="006422FB" w:rsidP="006422FB">
      <w:pPr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</w:p>
    <w:p w:rsidR="006422FB" w:rsidRPr="00D8337E" w:rsidRDefault="006422FB" w:rsidP="006422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Голосували: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„за”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6422FB" w:rsidRPr="00D8337E" w:rsidRDefault="006422FB" w:rsidP="006422F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„проти”</w:t>
      </w:r>
      <w:proofErr w:type="spellEnd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немає; </w:t>
      </w:r>
    </w:p>
    <w:p w:rsidR="006422FB" w:rsidRDefault="006422FB" w:rsidP="006422F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</w:t>
      </w: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</w:t>
      </w:r>
      <w:proofErr w:type="spellStart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>„утрим”</w:t>
      </w:r>
      <w:proofErr w:type="spellEnd"/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– немає </w:t>
      </w:r>
    </w:p>
    <w:p w:rsidR="006422FB" w:rsidRDefault="006422FB" w:rsidP="00D5172D">
      <w:pPr>
        <w:tabs>
          <w:tab w:val="left" w:pos="5841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  <w:r w:rsidR="00D9752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« не голос.» - немає</w:t>
      </w:r>
    </w:p>
    <w:p w:rsidR="006422FB" w:rsidRDefault="006422FB" w:rsidP="00D5172D">
      <w:pPr>
        <w:tabs>
          <w:tab w:val="left" w:pos="5841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uk-UA"/>
        </w:rPr>
      </w:pPr>
    </w:p>
    <w:p w:rsidR="0080399D" w:rsidRPr="00D8337E" w:rsidRDefault="0080399D" w:rsidP="003D4AC9">
      <w:pPr>
        <w:spacing w:before="0" w:beforeAutospacing="0" w:after="0" w:afterAutospacing="0"/>
        <w:ind w:left="320" w:hanging="32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0399D" w:rsidRDefault="0080399D" w:rsidP="0080399D">
      <w:pPr>
        <w:ind w:left="320" w:hanging="3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8337E">
        <w:rPr>
          <w:rFonts w:ascii="Times New Roman" w:hAnsi="Times New Roman" w:cs="Times New Roman"/>
          <w:sz w:val="20"/>
          <w:szCs w:val="20"/>
          <w:lang w:val="uk-UA"/>
        </w:rPr>
        <w:t>Сільський голова                             Л.І П’ятак</w:t>
      </w:r>
    </w:p>
    <w:p w:rsidR="00573DCB" w:rsidRDefault="00573DCB" w:rsidP="0080399D">
      <w:pPr>
        <w:ind w:left="320" w:hanging="3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73DCB" w:rsidRDefault="00573DCB" w:rsidP="0080399D">
      <w:pPr>
        <w:ind w:left="320" w:hanging="3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73DCB" w:rsidRDefault="00573DCB" w:rsidP="0080399D">
      <w:pPr>
        <w:ind w:left="320" w:hanging="3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73DCB" w:rsidRDefault="00573DCB" w:rsidP="0080399D">
      <w:pPr>
        <w:ind w:left="320" w:hanging="3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73DCB" w:rsidRDefault="00573DCB" w:rsidP="0080399D">
      <w:pPr>
        <w:ind w:left="320" w:hanging="3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73DCB" w:rsidRDefault="00573DCB" w:rsidP="0080399D">
      <w:pPr>
        <w:ind w:left="320" w:hanging="3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73DCB" w:rsidRPr="00D8337E" w:rsidRDefault="00573DCB" w:rsidP="0080399D">
      <w:pPr>
        <w:ind w:left="320" w:hanging="3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0399D" w:rsidRPr="00D8337E" w:rsidRDefault="0080399D" w:rsidP="0080399D">
      <w:pPr>
        <w:rPr>
          <w:b/>
          <w:sz w:val="20"/>
          <w:szCs w:val="20"/>
          <w:lang w:val="uk-UA"/>
        </w:rPr>
      </w:pPr>
    </w:p>
    <w:p w:rsidR="00106536" w:rsidRDefault="00106536" w:rsidP="0080399D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2A1F37" w:rsidRDefault="002A1F37" w:rsidP="0080399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CD5EC9" w:rsidRDefault="00CD5EC9" w:rsidP="0080399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CD5EC9" w:rsidRDefault="00CD5EC9" w:rsidP="00CD5EC9">
      <w:pPr>
        <w:pStyle w:val="a8"/>
        <w:tabs>
          <w:tab w:val="left" w:pos="3105"/>
          <w:tab w:val="center" w:pos="5103"/>
        </w:tabs>
        <w:ind w:firstLine="0"/>
        <w:rPr>
          <w:b/>
          <w:bCs/>
          <w:sz w:val="26"/>
          <w:szCs w:val="26"/>
        </w:rPr>
      </w:pPr>
      <w:r w:rsidRPr="00D5172D">
        <w:rPr>
          <w:b/>
          <w:bCs/>
          <w:noProof/>
          <w:sz w:val="26"/>
          <w:szCs w:val="26"/>
          <w:lang w:val="ru-RU"/>
        </w:rPr>
        <w:drawing>
          <wp:inline distT="0" distB="0" distL="0" distR="0">
            <wp:extent cx="309245" cy="418465"/>
            <wp:effectExtent l="19050" t="0" r="0" b="0"/>
            <wp:docPr id="8" name="Рисунок 2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Z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C9" w:rsidRPr="0098610B" w:rsidRDefault="00CD5EC9" w:rsidP="00CD5EC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>У К Р А Ї Н А</w:t>
      </w:r>
    </w:p>
    <w:p w:rsidR="00CD5EC9" w:rsidRPr="0098610B" w:rsidRDefault="00CD5EC9" w:rsidP="00CD5EC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CD5EC9" w:rsidRPr="0098610B" w:rsidRDefault="00CD5EC9" w:rsidP="00CD5EC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CD5EC9" w:rsidRPr="0098610B" w:rsidRDefault="00CD5EC9" w:rsidP="00CD5EC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>Андріївська сільська рада</w:t>
      </w:r>
    </w:p>
    <w:p w:rsidR="00CD5EC9" w:rsidRPr="0098610B" w:rsidRDefault="00CD5EC9" w:rsidP="00CD5EC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5EC9" w:rsidRPr="0098610B" w:rsidRDefault="00CD5EC9" w:rsidP="00CD5EC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98610B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CD5EC9" w:rsidRPr="0098610B" w:rsidRDefault="00CD5EC9" w:rsidP="00CD5EC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>ХІ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  сесії</w:t>
      </w:r>
    </w:p>
    <w:p w:rsidR="00CD5EC9" w:rsidRDefault="00CD5EC9" w:rsidP="00CD5EC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9861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610B">
        <w:rPr>
          <w:rFonts w:ascii="Times New Roman" w:hAnsi="Times New Roman" w:cs="Times New Roman"/>
          <w:sz w:val="24"/>
          <w:szCs w:val="24"/>
          <w:lang w:val="uk-UA"/>
        </w:rPr>
        <w:t>ІІ  скликання</w:t>
      </w:r>
      <w:proofErr w:type="gramEnd"/>
    </w:p>
    <w:p w:rsidR="00CD5EC9" w:rsidRDefault="00CD5EC9" w:rsidP="00CD5EC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07 жовтня </w:t>
      </w:r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 2016 року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№116</w:t>
      </w:r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8610B">
        <w:rPr>
          <w:rFonts w:ascii="Times New Roman" w:hAnsi="Times New Roman" w:cs="Times New Roman"/>
          <w:sz w:val="24"/>
          <w:szCs w:val="24"/>
        </w:rPr>
        <w:t>V</w:t>
      </w:r>
      <w:r w:rsidRPr="0098610B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CD5EC9" w:rsidRDefault="00CD5EC9" w:rsidP="00CD5EC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5EC9" w:rsidRDefault="00CD5EC9" w:rsidP="00CD5EC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звіту </w:t>
      </w:r>
    </w:p>
    <w:p w:rsidR="00CD5EC9" w:rsidRDefault="00CD5EC9" w:rsidP="00CD5EC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бюджету</w:t>
      </w:r>
    </w:p>
    <w:p w:rsidR="00CD5EC9" w:rsidRPr="00CD5EC9" w:rsidRDefault="00CD5EC9" w:rsidP="00CD5EC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сільської ради за 9 місяців 2016 року</w:t>
      </w: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72D">
        <w:rPr>
          <w:rFonts w:ascii="Times New Roman" w:hAnsi="Times New Roman" w:cs="Times New Roman"/>
          <w:sz w:val="24"/>
          <w:szCs w:val="24"/>
          <w:lang w:val="uk-UA"/>
        </w:rPr>
        <w:t xml:space="preserve">    На підставі статті 26 пункт 23 Закону України </w:t>
      </w:r>
      <w:proofErr w:type="spellStart"/>
      <w:r w:rsidRPr="00D5172D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D5172D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D5172D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D5172D">
        <w:rPr>
          <w:rFonts w:ascii="Times New Roman" w:hAnsi="Times New Roman" w:cs="Times New Roman"/>
          <w:sz w:val="24"/>
          <w:szCs w:val="24"/>
          <w:lang w:val="uk-UA"/>
        </w:rPr>
        <w:t>, Андріївська сільська рада</w:t>
      </w:r>
    </w:p>
    <w:p w:rsidR="00D5172D" w:rsidRPr="00D5172D" w:rsidRDefault="00D5172D" w:rsidP="00D5172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172D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D5172D" w:rsidRPr="00D5172D" w:rsidRDefault="00D5172D" w:rsidP="00D5172D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72D">
        <w:rPr>
          <w:rFonts w:ascii="Times New Roman" w:hAnsi="Times New Roman" w:cs="Times New Roman"/>
          <w:sz w:val="24"/>
          <w:szCs w:val="24"/>
          <w:lang w:val="uk-UA"/>
        </w:rPr>
        <w:t>Звіт про виконання бюджету Андріївської сільської ради за 9 місяців 2016 року взяти до відома. ( додаток № 1.)</w:t>
      </w:r>
    </w:p>
    <w:p w:rsidR="00D5172D" w:rsidRPr="00D5172D" w:rsidRDefault="00D5172D" w:rsidP="00D5172D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7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172D" w:rsidRPr="00D5172D" w:rsidRDefault="00D5172D" w:rsidP="00D5172D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72D">
        <w:rPr>
          <w:rFonts w:ascii="Times New Roman" w:hAnsi="Times New Roman" w:cs="Times New Roman"/>
          <w:sz w:val="24"/>
          <w:szCs w:val="24"/>
          <w:lang w:val="uk-UA"/>
        </w:rPr>
        <w:t>Затвердити доходи бюджету Андріївської сільської ради за 9 місяців 2016 року  в сумі – 938877 гривень, в тому числі загальний фонд – 907552 гривень, спеціальний  фонд – 31325 гривні, і по видатках в сумі – 907867 гривні, з них спеціальний фонд –  42683 гривень.(додатком № 2).</w:t>
      </w:r>
    </w:p>
    <w:p w:rsidR="00D5172D" w:rsidRPr="00D5172D" w:rsidRDefault="00D5172D" w:rsidP="00D5172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72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5172D" w:rsidRPr="00D5172D" w:rsidRDefault="00D5172D" w:rsidP="00D5172D">
      <w:pPr>
        <w:spacing w:before="0" w:beforeAutospacing="0" w:after="0" w:afterAutospacing="0"/>
        <w:ind w:left="360" w:hanging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72D">
        <w:rPr>
          <w:rFonts w:ascii="Times New Roman" w:hAnsi="Times New Roman" w:cs="Times New Roman"/>
          <w:sz w:val="24"/>
          <w:szCs w:val="24"/>
          <w:lang w:val="uk-UA"/>
        </w:rPr>
        <w:t xml:space="preserve"> 3.  Контроль   за    виконанням    рішення    покласти   на  постійну  комісію  з питань     </w:t>
      </w:r>
    </w:p>
    <w:p w:rsidR="00D5172D" w:rsidRPr="00D5172D" w:rsidRDefault="00D5172D" w:rsidP="00D5172D">
      <w:pPr>
        <w:spacing w:before="0" w:beforeAutospacing="0" w:after="0" w:afterAutospacing="0"/>
        <w:ind w:left="360" w:hanging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72D">
        <w:rPr>
          <w:rFonts w:ascii="Times New Roman" w:hAnsi="Times New Roman" w:cs="Times New Roman"/>
          <w:sz w:val="24"/>
          <w:szCs w:val="24"/>
          <w:lang w:val="uk-UA"/>
        </w:rPr>
        <w:t xml:space="preserve">      планування бюджету та фінансів ( Підосинська Н.М.).</w:t>
      </w:r>
    </w:p>
    <w:p w:rsidR="00D5172D" w:rsidRPr="00D5172D" w:rsidRDefault="00D5172D" w:rsidP="00D5172D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172D" w:rsidRPr="00D5172D" w:rsidRDefault="00D5172D" w:rsidP="00D5172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FA144A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Сільський голова                 Л. І. П’ятак</w:t>
      </w: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D5172D" w:rsidRDefault="00D5172D" w:rsidP="00D5172D">
      <w:pPr>
        <w:tabs>
          <w:tab w:val="left" w:pos="2612"/>
        </w:tabs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</w:p>
    <w:p w:rsidR="002A1F37" w:rsidRDefault="002A1F37" w:rsidP="0080399D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D5172D" w:rsidRDefault="00D5172D" w:rsidP="00CD5EC9">
      <w:pPr>
        <w:pStyle w:val="a8"/>
        <w:framePr w:hSpace="180" w:wrap="around" w:vAnchor="page" w:hAnchor="margin" w:x="-210" w:y="593"/>
        <w:tabs>
          <w:tab w:val="left" w:pos="3105"/>
          <w:tab w:val="center" w:pos="5103"/>
        </w:tabs>
        <w:ind w:firstLine="0"/>
        <w:jc w:val="left"/>
        <w:rPr>
          <w:b/>
          <w:bCs/>
          <w:sz w:val="26"/>
          <w:szCs w:val="26"/>
        </w:rPr>
      </w:pPr>
    </w:p>
    <w:p w:rsidR="00C139D6" w:rsidRDefault="00C139D6" w:rsidP="00FA144A">
      <w:pPr>
        <w:snapToGrid w:val="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C139D6" w:rsidRDefault="00C139D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C139D6" w:rsidRDefault="00C139D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CD5EC9" w:rsidRDefault="00CD5EC9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CD5EC9" w:rsidRDefault="00CD5EC9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CD5EC9" w:rsidRDefault="00CD5EC9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CD5EC9" w:rsidRDefault="00CD5EC9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144A" w:rsidRDefault="00FA144A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144A" w:rsidRPr="00BA7046" w:rsidRDefault="00FA4476" w:rsidP="00FA4476">
      <w:pPr>
        <w:spacing w:before="0" w:beforeAutospacing="0" w:after="0" w:afterAutospacing="0"/>
        <w:ind w:left="5220" w:hanging="522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</w:t>
      </w:r>
      <w:r w:rsidR="00D9752B"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lang w:val="uk-UA"/>
        </w:rPr>
        <w:t xml:space="preserve"> </w:t>
      </w:r>
      <w:r w:rsidR="00FA144A" w:rsidRPr="00BA7046">
        <w:rPr>
          <w:rFonts w:ascii="Times New Roman" w:hAnsi="Times New Roman"/>
          <w:lang w:val="uk-UA"/>
        </w:rPr>
        <w:t>Додаток № _2__.</w:t>
      </w:r>
    </w:p>
    <w:p w:rsidR="00D9752B" w:rsidRDefault="00FA144A" w:rsidP="00FA144A">
      <w:pPr>
        <w:spacing w:before="0" w:beforeAutospacing="0" w:after="0" w:afterAutospacing="0"/>
        <w:jc w:val="right"/>
        <w:rPr>
          <w:rFonts w:ascii="Times New Roman" w:hAnsi="Times New Roman"/>
          <w:lang w:val="uk-UA"/>
        </w:rPr>
      </w:pPr>
      <w:r w:rsidRPr="00BA7046">
        <w:rPr>
          <w:rFonts w:ascii="Times New Roman" w:hAnsi="Times New Roman"/>
          <w:lang w:val="uk-UA"/>
        </w:rPr>
        <w:t xml:space="preserve">                                                     </w:t>
      </w:r>
      <w:r>
        <w:rPr>
          <w:rFonts w:ascii="Times New Roman" w:hAnsi="Times New Roman"/>
          <w:lang w:val="uk-UA"/>
        </w:rPr>
        <w:t xml:space="preserve">                  до рішення </w:t>
      </w:r>
      <w:r w:rsidR="00D9752B">
        <w:rPr>
          <w:rFonts w:ascii="Times New Roman" w:hAnsi="Times New Roman"/>
          <w:lang w:val="uk-UA"/>
        </w:rPr>
        <w:t xml:space="preserve"> №116 –VІІ </w:t>
      </w:r>
    </w:p>
    <w:p w:rsidR="00FA144A" w:rsidRPr="00BA7046" w:rsidRDefault="00FA144A" w:rsidP="00FA144A">
      <w:pPr>
        <w:spacing w:before="0" w:beforeAutospacing="0" w:after="0" w:afterAutospacing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ХІІ сесії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uk-UA"/>
        </w:rPr>
        <w:t>ІІ</w:t>
      </w:r>
      <w:r w:rsidRPr="00BA7046">
        <w:rPr>
          <w:rFonts w:ascii="Times New Roman" w:hAnsi="Times New Roman"/>
          <w:lang w:val="uk-UA"/>
        </w:rPr>
        <w:t xml:space="preserve"> скликання</w:t>
      </w:r>
    </w:p>
    <w:p w:rsidR="00FA144A" w:rsidRPr="00BA7046" w:rsidRDefault="00FA4476" w:rsidP="00FA4476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</w:t>
      </w:r>
      <w:r w:rsidR="00FA144A" w:rsidRPr="00BA7046">
        <w:rPr>
          <w:rFonts w:ascii="Times New Roman" w:hAnsi="Times New Roman"/>
          <w:lang w:val="uk-UA"/>
        </w:rPr>
        <w:t xml:space="preserve">від </w:t>
      </w:r>
      <w:r w:rsidR="00FA144A">
        <w:rPr>
          <w:rFonts w:ascii="Times New Roman" w:hAnsi="Times New Roman"/>
          <w:lang w:val="uk-UA"/>
        </w:rPr>
        <w:t xml:space="preserve"> 07.10.2016</w:t>
      </w:r>
      <w:r w:rsidR="00FA144A" w:rsidRPr="00BA7046">
        <w:rPr>
          <w:rFonts w:ascii="Times New Roman" w:hAnsi="Times New Roman"/>
          <w:lang w:val="uk-UA"/>
        </w:rPr>
        <w:t>р.</w:t>
      </w:r>
    </w:p>
    <w:p w:rsidR="00FA144A" w:rsidRPr="00BA7046" w:rsidRDefault="00FA144A" w:rsidP="00FA144A">
      <w:pPr>
        <w:spacing w:before="0" w:beforeAutospacing="0" w:after="0" w:afterAutospacing="0"/>
        <w:rPr>
          <w:rFonts w:ascii="Times New Roman" w:hAnsi="Times New Roman"/>
          <w:lang w:val="uk-UA"/>
        </w:rPr>
      </w:pPr>
    </w:p>
    <w:p w:rsidR="00FA144A" w:rsidRDefault="00FA144A" w:rsidP="00FA144A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BA7046">
        <w:rPr>
          <w:rFonts w:ascii="Times New Roman" w:hAnsi="Times New Roman"/>
          <w:lang w:val="uk-UA"/>
        </w:rPr>
        <w:t xml:space="preserve">Аналіз виконання бюджету Андріївської сільської ради </w:t>
      </w:r>
    </w:p>
    <w:p w:rsidR="00FA144A" w:rsidRDefault="00FA144A" w:rsidP="00FA144A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BA7046">
        <w:rPr>
          <w:rFonts w:ascii="Times New Roman" w:hAnsi="Times New Roman"/>
          <w:lang w:val="uk-UA"/>
        </w:rPr>
        <w:t>за</w:t>
      </w:r>
      <w:r>
        <w:rPr>
          <w:rFonts w:ascii="Times New Roman" w:hAnsi="Times New Roman"/>
          <w:lang w:val="uk-UA"/>
        </w:rPr>
        <w:t xml:space="preserve"> 9 місяців 2016 року</w:t>
      </w:r>
      <w:r w:rsidRPr="00BA7046">
        <w:rPr>
          <w:rFonts w:ascii="Times New Roman" w:hAnsi="Times New Roman"/>
          <w:lang w:val="uk-UA"/>
        </w:rPr>
        <w:t>.</w:t>
      </w:r>
    </w:p>
    <w:p w:rsidR="00FA144A" w:rsidRDefault="00FA144A" w:rsidP="00FA144A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FA144A" w:rsidRDefault="00FA144A" w:rsidP="00FA144A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1799"/>
        <w:gridCol w:w="1799"/>
        <w:gridCol w:w="1419"/>
        <w:gridCol w:w="1999"/>
        <w:gridCol w:w="1999"/>
      </w:tblGrid>
      <w:tr w:rsidR="00FA144A" w:rsidRPr="00BA7046" w:rsidTr="003C3735">
        <w:tc>
          <w:tcPr>
            <w:tcW w:w="1528" w:type="dxa"/>
            <w:tcBorders>
              <w:tl2br w:val="single" w:sz="4" w:space="0" w:color="auto"/>
            </w:tcBorders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</w:p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</w:p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</w:p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</w:p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99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Затверджено кошторисом на  рік з урахуванням змін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Затверджено кошторисом на звітну дату з урахуванням змін</w:t>
            </w:r>
          </w:p>
        </w:tc>
        <w:tc>
          <w:tcPr>
            <w:tcW w:w="1419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Виконано на звітній період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% виконання до затвердженого  на рік з урахуванням змін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% виконання до затвердженого на звітну дату з урахуванням змін</w:t>
            </w:r>
          </w:p>
        </w:tc>
      </w:tr>
      <w:tr w:rsidR="00FA144A" w:rsidRPr="00BA7046" w:rsidTr="003C3735">
        <w:tc>
          <w:tcPr>
            <w:tcW w:w="1528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ДОХОДИ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144A" w:rsidRPr="00BA7046" w:rsidTr="003C3735">
        <w:tc>
          <w:tcPr>
            <w:tcW w:w="1528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Загальний фонд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1043724</w:t>
            </w:r>
          </w:p>
        </w:tc>
        <w:tc>
          <w:tcPr>
            <w:tcW w:w="1799" w:type="dxa"/>
          </w:tcPr>
          <w:p w:rsidR="00FA144A" w:rsidRPr="00E36768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795726</w:t>
            </w:r>
          </w:p>
        </w:tc>
        <w:tc>
          <w:tcPr>
            <w:tcW w:w="1419" w:type="dxa"/>
          </w:tcPr>
          <w:p w:rsidR="00FA144A" w:rsidRPr="00E36768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907552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87,0%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114,1%</w:t>
            </w:r>
          </w:p>
        </w:tc>
      </w:tr>
      <w:tr w:rsidR="00FA144A" w:rsidRPr="00BA7046" w:rsidTr="003C3735">
        <w:tc>
          <w:tcPr>
            <w:tcW w:w="1528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37000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27656</w:t>
            </w:r>
          </w:p>
        </w:tc>
        <w:tc>
          <w:tcPr>
            <w:tcW w:w="141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31325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84,7%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113,3%</w:t>
            </w:r>
          </w:p>
        </w:tc>
      </w:tr>
      <w:tr w:rsidR="00FA144A" w:rsidRPr="00BA7046" w:rsidTr="003C3735">
        <w:tc>
          <w:tcPr>
            <w:tcW w:w="1528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Всього доходів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1080724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823382</w:t>
            </w:r>
          </w:p>
        </w:tc>
        <w:tc>
          <w:tcPr>
            <w:tcW w:w="141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938877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86,9%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114,0%</w:t>
            </w:r>
          </w:p>
        </w:tc>
      </w:tr>
      <w:tr w:rsidR="00FA144A" w:rsidRPr="00BA7046" w:rsidTr="003C3735">
        <w:tc>
          <w:tcPr>
            <w:tcW w:w="1528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ВИДАТКИ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A144A" w:rsidRPr="00BA7046" w:rsidTr="003C3735">
        <w:tc>
          <w:tcPr>
            <w:tcW w:w="1528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 xml:space="preserve">Загальний фонд 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1125886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911389</w:t>
            </w:r>
          </w:p>
        </w:tc>
        <w:tc>
          <w:tcPr>
            <w:tcW w:w="141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865184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76,8%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94,9%</w:t>
            </w:r>
          </w:p>
        </w:tc>
      </w:tr>
      <w:tr w:rsidR="00FA144A" w:rsidRPr="00BA7046" w:rsidTr="003C3735">
        <w:tc>
          <w:tcPr>
            <w:tcW w:w="1528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>Спеціальний фонд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49961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43339</w:t>
            </w:r>
          </w:p>
        </w:tc>
        <w:tc>
          <w:tcPr>
            <w:tcW w:w="141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42683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85,4%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98,5%</w:t>
            </w:r>
          </w:p>
        </w:tc>
      </w:tr>
      <w:tr w:rsidR="00FA144A" w:rsidRPr="00BA7046" w:rsidTr="003C3735">
        <w:tc>
          <w:tcPr>
            <w:tcW w:w="1528" w:type="dxa"/>
          </w:tcPr>
          <w:p w:rsidR="00FA144A" w:rsidRPr="00BA7046" w:rsidRDefault="00FA144A" w:rsidP="003C3735">
            <w:pPr>
              <w:rPr>
                <w:rFonts w:ascii="Times New Roman" w:hAnsi="Times New Roman"/>
                <w:lang w:val="uk-UA"/>
              </w:rPr>
            </w:pPr>
            <w:r w:rsidRPr="00BA7046">
              <w:rPr>
                <w:rFonts w:ascii="Times New Roman" w:hAnsi="Times New Roman"/>
                <w:lang w:val="uk-UA"/>
              </w:rPr>
              <w:t xml:space="preserve"> Всього видатки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1175847</w:t>
            </w:r>
          </w:p>
        </w:tc>
        <w:tc>
          <w:tcPr>
            <w:tcW w:w="17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954728</w:t>
            </w:r>
          </w:p>
        </w:tc>
        <w:tc>
          <w:tcPr>
            <w:tcW w:w="141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907867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77,2%</w:t>
            </w:r>
          </w:p>
        </w:tc>
        <w:tc>
          <w:tcPr>
            <w:tcW w:w="1999" w:type="dxa"/>
          </w:tcPr>
          <w:p w:rsidR="00FA144A" w:rsidRPr="00BA7046" w:rsidRDefault="00FA144A" w:rsidP="003C37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95,1%</w:t>
            </w:r>
          </w:p>
        </w:tc>
      </w:tr>
    </w:tbl>
    <w:p w:rsidR="00FA144A" w:rsidRPr="00BA7046" w:rsidRDefault="00FA144A" w:rsidP="00FA144A">
      <w:pPr>
        <w:rPr>
          <w:rFonts w:ascii="Times New Roman" w:hAnsi="Times New Roman"/>
          <w:lang w:val="uk-UA"/>
        </w:rPr>
      </w:pPr>
    </w:p>
    <w:p w:rsidR="00FA144A" w:rsidRDefault="00FA144A" w:rsidP="00FA144A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BA7046">
        <w:rPr>
          <w:rFonts w:ascii="Times New Roman" w:hAnsi="Times New Roman"/>
          <w:lang w:val="uk-UA"/>
        </w:rPr>
        <w:t xml:space="preserve">Сільський голова          </w:t>
      </w:r>
      <w:r>
        <w:rPr>
          <w:rFonts w:ascii="Times New Roman" w:hAnsi="Times New Roman"/>
          <w:lang w:val="uk-UA"/>
        </w:rPr>
        <w:t xml:space="preserve">                </w:t>
      </w:r>
      <w:r w:rsidRPr="00BA7046"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       П’ятак Л.І</w:t>
      </w:r>
      <w:r w:rsidRPr="00BA7046">
        <w:rPr>
          <w:rFonts w:ascii="Times New Roman" w:hAnsi="Times New Roman"/>
          <w:lang w:val="uk-UA"/>
        </w:rPr>
        <w:t>.</w:t>
      </w:r>
    </w:p>
    <w:p w:rsidR="00FA144A" w:rsidRPr="00BA7046" w:rsidRDefault="00FA144A" w:rsidP="00FA144A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FA144A" w:rsidRPr="00BA7046" w:rsidRDefault="00FA144A" w:rsidP="00FA144A">
      <w:pPr>
        <w:tabs>
          <w:tab w:val="center" w:pos="4677"/>
        </w:tabs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BA7046">
        <w:rPr>
          <w:rFonts w:ascii="Times New Roman" w:hAnsi="Times New Roman"/>
          <w:lang w:val="uk-UA"/>
        </w:rPr>
        <w:t>Головний бухгалтер</w:t>
      </w:r>
      <w:r w:rsidRPr="00BA7046">
        <w:rPr>
          <w:rFonts w:ascii="Times New Roman" w:hAnsi="Times New Roman"/>
          <w:lang w:val="uk-UA"/>
        </w:rPr>
        <w:tab/>
        <w:t xml:space="preserve">                       </w:t>
      </w:r>
      <w:r>
        <w:rPr>
          <w:rFonts w:ascii="Times New Roman" w:hAnsi="Times New Roman"/>
          <w:lang w:val="uk-UA"/>
        </w:rPr>
        <w:t xml:space="preserve">    </w:t>
      </w:r>
      <w:r w:rsidRPr="00BA7046"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lang w:val="uk-UA"/>
        </w:rPr>
        <w:t>Підосинська</w:t>
      </w:r>
      <w:r w:rsidRPr="00BA7046">
        <w:rPr>
          <w:rFonts w:ascii="Times New Roman" w:hAnsi="Times New Roman"/>
          <w:lang w:val="uk-UA"/>
        </w:rPr>
        <w:t xml:space="preserve"> Н.М.</w:t>
      </w:r>
    </w:p>
    <w:p w:rsidR="00FA144A" w:rsidRPr="00BA7046" w:rsidRDefault="00FA144A" w:rsidP="00FA144A">
      <w:pPr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</w:p>
    <w:p w:rsidR="00FA144A" w:rsidRDefault="00FA144A" w:rsidP="00FA144A">
      <w:pPr>
        <w:snapToGrid w:val="0"/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C139D6" w:rsidRDefault="00C139D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Default="00FA4476" w:rsidP="0066704B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4476" w:rsidRPr="00FA4476" w:rsidRDefault="00FA4476" w:rsidP="00FA4476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4476">
        <w:rPr>
          <w:rFonts w:ascii="Times New Roman" w:hAnsi="Times New Roman"/>
          <w:b/>
          <w:sz w:val="24"/>
          <w:szCs w:val="24"/>
          <w:lang w:val="uk-UA"/>
        </w:rPr>
        <w:t>Пояснювальна записка</w:t>
      </w:r>
    </w:p>
    <w:p w:rsidR="00FA4476" w:rsidRPr="00FA4476" w:rsidRDefault="00FA4476" w:rsidP="00FA4476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4476">
        <w:rPr>
          <w:rFonts w:ascii="Times New Roman" w:hAnsi="Times New Roman"/>
          <w:b/>
          <w:sz w:val="24"/>
          <w:szCs w:val="24"/>
          <w:lang w:val="uk-UA"/>
        </w:rPr>
        <w:t xml:space="preserve">до   рішення ХІІ сесії </w:t>
      </w:r>
      <w:r w:rsidRPr="00FA447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A4476">
        <w:rPr>
          <w:rFonts w:ascii="Times New Roman" w:hAnsi="Times New Roman"/>
          <w:b/>
          <w:sz w:val="24"/>
          <w:szCs w:val="24"/>
          <w:lang w:val="uk-UA"/>
        </w:rPr>
        <w:t>ІІ скликання від  07.10. 2016р.</w:t>
      </w:r>
    </w:p>
    <w:p w:rsidR="00FA4476" w:rsidRPr="00FA4476" w:rsidRDefault="00FA4476" w:rsidP="00FA4476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4476">
        <w:rPr>
          <w:rFonts w:ascii="Times New Roman" w:hAnsi="Times New Roman"/>
          <w:b/>
          <w:sz w:val="24"/>
          <w:szCs w:val="24"/>
          <w:lang w:val="uk-UA"/>
        </w:rPr>
        <w:t>про виконання кошторисів місцевого бюджету</w:t>
      </w:r>
    </w:p>
    <w:p w:rsidR="00FA4476" w:rsidRPr="00FA4476" w:rsidRDefault="00FA4476" w:rsidP="00FA4476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4476">
        <w:rPr>
          <w:rFonts w:ascii="Times New Roman" w:hAnsi="Times New Roman"/>
          <w:b/>
          <w:sz w:val="24"/>
          <w:szCs w:val="24"/>
          <w:lang w:val="uk-UA"/>
        </w:rPr>
        <w:t>по Андріївській сільській раді за 9 місяців 2016 року.</w:t>
      </w:r>
    </w:p>
    <w:p w:rsidR="00FA4476" w:rsidRPr="00FA4476" w:rsidRDefault="00FA4476" w:rsidP="00FA4476">
      <w:pPr>
        <w:tabs>
          <w:tab w:val="left" w:pos="2660"/>
        </w:tabs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A4476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:rsidR="00FA4476" w:rsidRPr="00FA4476" w:rsidRDefault="00FA4476" w:rsidP="00FA4476">
      <w:pPr>
        <w:tabs>
          <w:tab w:val="left" w:pos="2660"/>
        </w:tabs>
        <w:spacing w:before="0" w:beforeAutospacing="0" w:after="0" w:afterAutospacing="0" w:line="360" w:lineRule="auto"/>
        <w:ind w:firstLine="480"/>
        <w:jc w:val="both"/>
        <w:rPr>
          <w:rFonts w:ascii="Times New Roman" w:hAnsi="Times New Roman"/>
          <w:sz w:val="24"/>
          <w:szCs w:val="24"/>
          <w:lang w:val="uk-UA"/>
        </w:rPr>
      </w:pPr>
      <w:r w:rsidRPr="00FA4476">
        <w:rPr>
          <w:rFonts w:ascii="Times New Roman" w:hAnsi="Times New Roman"/>
          <w:sz w:val="24"/>
          <w:szCs w:val="24"/>
          <w:lang w:val="uk-UA"/>
        </w:rPr>
        <w:t xml:space="preserve">Андріївська сільська рада знаходиться в </w:t>
      </w:r>
      <w:proofErr w:type="spellStart"/>
      <w:r w:rsidRPr="00FA4476">
        <w:rPr>
          <w:rFonts w:ascii="Times New Roman" w:hAnsi="Times New Roman"/>
          <w:sz w:val="24"/>
          <w:szCs w:val="24"/>
          <w:lang w:val="uk-UA"/>
        </w:rPr>
        <w:t>с.Андріївка</w:t>
      </w:r>
      <w:proofErr w:type="spellEnd"/>
      <w:r w:rsidRPr="00FA4476">
        <w:rPr>
          <w:rFonts w:ascii="Times New Roman" w:hAnsi="Times New Roman"/>
          <w:sz w:val="24"/>
          <w:szCs w:val="24"/>
          <w:lang w:val="uk-UA"/>
        </w:rPr>
        <w:t>, Кегичівського р-ну, Харківської обл., код ЄДРПОУ 04398399, яка підпорядковується Кегичівській районній раді та виконує функції управління на рівні сіл та селищ надає роз’яснення, щодо виконання  бюджету сільської ради станом на 01.10.2016р. а саме:</w:t>
      </w:r>
    </w:p>
    <w:p w:rsidR="00FA4476" w:rsidRPr="00FA4476" w:rsidRDefault="00FA4476" w:rsidP="00FA4476">
      <w:pPr>
        <w:tabs>
          <w:tab w:val="left" w:pos="266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4476">
        <w:rPr>
          <w:rFonts w:ascii="Times New Roman" w:hAnsi="Times New Roman"/>
          <w:sz w:val="24"/>
          <w:szCs w:val="24"/>
          <w:lang w:val="uk-UA"/>
        </w:rPr>
        <w:t xml:space="preserve">сільська рада має в ГУДКСУ в Харківській області 14 реєстраційних рахунків, з них 8 загального фонду, 6 спеціального фонду.  В інших банках рахунків не має. На своїх рахунках має залишки, по спеціальному фонду, рахунок № 35429201049932 - 8057,11 / вісім тисяч п’ятдесят сім  грн. 11 коп./ на інших рахунках залишків немає. </w:t>
      </w:r>
    </w:p>
    <w:p w:rsidR="00FA4476" w:rsidRPr="00FA4476" w:rsidRDefault="00FA4476" w:rsidP="00FA4476">
      <w:pPr>
        <w:tabs>
          <w:tab w:val="left" w:pos="266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4476">
        <w:rPr>
          <w:rFonts w:ascii="Times New Roman" w:hAnsi="Times New Roman"/>
          <w:sz w:val="24"/>
          <w:szCs w:val="24"/>
          <w:lang w:val="uk-UA"/>
        </w:rPr>
        <w:t xml:space="preserve">      Станом  на 01.10.2016 року сільська рада кредиторської заборгованості та дебіторської заборгованості  немає.      </w:t>
      </w:r>
    </w:p>
    <w:p w:rsidR="00FA4476" w:rsidRPr="00FA4476" w:rsidRDefault="00FA4476" w:rsidP="00FA4476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A4476" w:rsidRPr="00FA4476" w:rsidRDefault="00FA4476" w:rsidP="00FA4476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 w:rsidRPr="00FA4476">
        <w:rPr>
          <w:rFonts w:ascii="Times New Roman" w:hAnsi="Times New Roman"/>
          <w:sz w:val="24"/>
          <w:szCs w:val="24"/>
          <w:lang w:val="uk-UA"/>
        </w:rPr>
        <w:t>Сільський голова                       П’ятак Л.І</w:t>
      </w:r>
    </w:p>
    <w:p w:rsidR="00FA4476" w:rsidRPr="00FA4476" w:rsidRDefault="00FA4476" w:rsidP="00FA4476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 w:rsidRPr="00FA4476">
        <w:rPr>
          <w:rFonts w:ascii="Times New Roman" w:hAnsi="Times New Roman"/>
          <w:sz w:val="24"/>
          <w:szCs w:val="24"/>
          <w:lang w:val="uk-UA"/>
        </w:rPr>
        <w:t>Головний бухгалтер                     Підосинська Н.М.</w:t>
      </w: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D5EC9" w:rsidRDefault="00CD5EC9" w:rsidP="00FA447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5EC9" w:rsidRDefault="00CD5EC9" w:rsidP="006422FB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4476" w:rsidRPr="0098610B" w:rsidRDefault="00FA4476" w:rsidP="00FA4476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4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245" cy="418465"/>
            <wp:effectExtent l="19050" t="0" r="0" b="0"/>
            <wp:docPr id="7" name="Рисунок 2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Z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76" w:rsidRPr="0098610B" w:rsidRDefault="00FA4476" w:rsidP="00FA447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FA4476" w:rsidRPr="0098610B" w:rsidRDefault="00FA4476" w:rsidP="00FA447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FA4476" w:rsidRPr="0098610B" w:rsidRDefault="00FA4476" w:rsidP="00FA447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FA4476" w:rsidRPr="0098610B" w:rsidRDefault="00FA4476" w:rsidP="00FA447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Андріївська сільська рада </w:t>
      </w:r>
    </w:p>
    <w:p w:rsidR="00FA4476" w:rsidRPr="0098610B" w:rsidRDefault="00FA4476" w:rsidP="00FA447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476" w:rsidRPr="0098610B" w:rsidRDefault="00FA4476" w:rsidP="00FA447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98610B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FA4476" w:rsidRPr="0098610B" w:rsidRDefault="00FA4476" w:rsidP="00FA447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98610B"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  <w:proofErr w:type="gramEnd"/>
    </w:p>
    <w:p w:rsidR="00FA4476" w:rsidRDefault="00FA4476" w:rsidP="00FA447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861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86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FA4476" w:rsidRPr="00FA4476" w:rsidRDefault="00FA4476" w:rsidP="00FA447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4476">
        <w:rPr>
          <w:rFonts w:ascii="Times New Roman" w:hAnsi="Times New Roman" w:cs="Times New Roman"/>
          <w:sz w:val="24"/>
          <w:szCs w:val="24"/>
          <w:lang w:val="uk-UA"/>
        </w:rPr>
        <w:t>Від 07  жовтня  2016 року                                                                                   № 117-</w:t>
      </w:r>
      <w:r w:rsidRPr="00FA447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4476" w:rsidRPr="00FA4476" w:rsidRDefault="00FA4476" w:rsidP="00FA4476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FA4476">
        <w:rPr>
          <w:rFonts w:ascii="Times New Roman" w:hAnsi="Times New Roman" w:cs="Times New Roman"/>
          <w:b/>
          <w:sz w:val="27"/>
          <w:szCs w:val="27"/>
        </w:rPr>
        <w:t xml:space="preserve">Про внесення змін та доповнень до рішення </w:t>
      </w:r>
    </w:p>
    <w:p w:rsidR="00FA4476" w:rsidRPr="00FA4476" w:rsidRDefault="00FA4476" w:rsidP="00FA4476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FA4476">
        <w:rPr>
          <w:rFonts w:ascii="Times New Roman" w:hAnsi="Times New Roman" w:cs="Times New Roman"/>
          <w:b/>
          <w:sz w:val="27"/>
          <w:szCs w:val="27"/>
        </w:rPr>
        <w:t xml:space="preserve">сільської ради від 23 грудня 2015 року </w:t>
      </w:r>
    </w:p>
    <w:p w:rsidR="00FA4476" w:rsidRPr="00FA4476" w:rsidRDefault="00FA4476" w:rsidP="00FA4476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FA4476">
        <w:rPr>
          <w:rFonts w:ascii="Times New Roman" w:hAnsi="Times New Roman" w:cs="Times New Roman"/>
          <w:b/>
          <w:sz w:val="27"/>
          <w:szCs w:val="27"/>
        </w:rPr>
        <w:t>№ 42 «Про сільський бюджет ради на 2016 рік»</w:t>
      </w:r>
    </w:p>
    <w:p w:rsidR="00FA4476" w:rsidRDefault="00FA4476" w:rsidP="00FA447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A4476">
        <w:rPr>
          <w:rFonts w:ascii="Times New Roman" w:hAnsi="Times New Roman" w:cs="Times New Roman"/>
          <w:b/>
          <w:sz w:val="27"/>
          <w:szCs w:val="27"/>
          <w:lang w:val="uk-UA"/>
        </w:rPr>
        <w:t>та додатків до нього</w:t>
      </w:r>
    </w:p>
    <w:p w:rsidR="00FA4476" w:rsidRDefault="00FA4476" w:rsidP="00FA447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D9752B" w:rsidRDefault="00FA4476" w:rsidP="00FA4476">
      <w:pPr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Courier New"/>
          <w:sz w:val="24"/>
          <w:szCs w:val="24"/>
          <w:lang w:val="uk-UA"/>
        </w:rPr>
        <w:t xml:space="preserve">         </w:t>
      </w:r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статті 26 Закону України </w:t>
      </w:r>
      <w:proofErr w:type="spellStart"/>
      <w:r w:rsidRPr="00FA4476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FA4476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FA4476" w:rsidRPr="00FA4476" w:rsidRDefault="00FA4476" w:rsidP="00FA4476">
      <w:pPr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 w:rsidR="00D9752B">
        <w:rPr>
          <w:rFonts w:ascii="Times New Roman" w:hAnsi="Times New Roman" w:cs="Times New Roman"/>
          <w:sz w:val="24"/>
          <w:szCs w:val="24"/>
          <w:lang w:val="uk-UA"/>
        </w:rPr>
        <w:t xml:space="preserve">. 78 Бюджетного кодексу України </w:t>
      </w:r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 Андріївська сільська рада</w:t>
      </w:r>
    </w:p>
    <w:p w:rsidR="00FA4476" w:rsidRPr="00FA4476" w:rsidRDefault="00FA4476" w:rsidP="00FA447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FA4476" w:rsidRPr="00FA4476" w:rsidRDefault="00FA4476" w:rsidP="00FA447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4476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FA4476" w:rsidRPr="00FA4476" w:rsidRDefault="00FA4476" w:rsidP="00FA447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4476" w:rsidRDefault="00FA4476" w:rsidP="00FA4476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Внести зміни до рішення сільської ради від 23.12.2015 року № 42 «Про сільський  бюджет ради на 2016 рік» та додатків до нього, зі змінами внесеними рішенням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від 13.01.2016 року № 49-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рішенням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від 08.02.2016 року №59-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рішенням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 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від 12.04.2016 року № 86-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рішенням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від 17.05.2016 року № 94-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рішенням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від 05.07.2016 року № 97-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рішенням Х сесії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від 16.08.2016 року № 104-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рішенням ХІ сесії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від 07.09.2016 року № 111-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рішенням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 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 від 07.09.2016 року № 112-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FA447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виклавши їх у новій редакції:</w:t>
      </w:r>
    </w:p>
    <w:p w:rsidR="00FA4476" w:rsidRDefault="00FA4476" w:rsidP="00FA4476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A4476" w:rsidRDefault="00FA4476" w:rsidP="00FA4476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A4476" w:rsidRPr="00FA4476" w:rsidRDefault="00FA4476" w:rsidP="00FA44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A4476">
        <w:rPr>
          <w:rFonts w:ascii="Times New Roman" w:hAnsi="Times New Roman"/>
          <w:b/>
          <w:sz w:val="24"/>
          <w:szCs w:val="24"/>
        </w:rPr>
        <w:t>1</w:t>
      </w:r>
      <w:r w:rsidRPr="00FA4476">
        <w:rPr>
          <w:rFonts w:ascii="Times New Roman" w:hAnsi="Times New Roman"/>
          <w:sz w:val="24"/>
          <w:szCs w:val="24"/>
        </w:rPr>
        <w:t>.Визначити на 2016 рік:</w:t>
      </w:r>
    </w:p>
    <w:p w:rsidR="00FA4476" w:rsidRPr="00FA4476" w:rsidRDefault="00FA4476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</w:t>
      </w:r>
      <w:r w:rsidRPr="00FA447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доходи</w:t>
      </w:r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 Андріївського сільського бюджету у сумі 1185,637 тис. грн., в тому числі </w:t>
      </w:r>
      <w:r w:rsidRPr="00FA4476">
        <w:rPr>
          <w:rFonts w:ascii="Times New Roman" w:hAnsi="Times New Roman" w:cs="Times New Roman"/>
          <w:bCs/>
          <w:sz w:val="24"/>
          <w:szCs w:val="24"/>
          <w:lang w:val="uk-UA"/>
        </w:rPr>
        <w:t>доходи загального фонду сільського бюджету</w:t>
      </w:r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 1139,524 тис. грн., доходи спеціального фонду сільського  бюджету 46,113 тис. грн., згідно з додатком №1 цього рішення;</w:t>
      </w:r>
    </w:p>
    <w:p w:rsidR="00FA4476" w:rsidRDefault="00FA4476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476">
        <w:rPr>
          <w:rFonts w:ascii="Times New Roman" w:hAnsi="Times New Roman" w:cs="Times New Roman"/>
          <w:b/>
          <w:bCs/>
          <w:sz w:val="24"/>
          <w:szCs w:val="24"/>
          <w:lang w:val="uk-UA"/>
        </w:rPr>
        <w:t>-  видатки</w:t>
      </w:r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4476">
        <w:rPr>
          <w:rFonts w:ascii="Times New Roman" w:hAnsi="Times New Roman" w:cs="Times New Roman"/>
          <w:sz w:val="24"/>
          <w:szCs w:val="24"/>
          <w:lang w:val="uk-UA"/>
        </w:rPr>
        <w:t>Андріївськаго</w:t>
      </w:r>
      <w:proofErr w:type="spellEnd"/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бюджету у сумі 1269,992 тис. грн., в тому числі </w:t>
      </w:r>
      <w:r w:rsidRPr="00FA4476">
        <w:rPr>
          <w:rFonts w:ascii="Times New Roman" w:hAnsi="Times New Roman" w:cs="Times New Roman"/>
          <w:bCs/>
          <w:sz w:val="24"/>
          <w:szCs w:val="24"/>
          <w:lang w:val="uk-UA"/>
        </w:rPr>
        <w:t>видатки загального фонду сільського  бюджету</w:t>
      </w:r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  1221,686 тис. грн., видатки спеціального фонду сільського  бюджету 48,306</w:t>
      </w:r>
      <w:bookmarkStart w:id="0" w:name="_GoBack"/>
      <w:bookmarkEnd w:id="0"/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 тис. грн., згідно з додатком №2  цього рішення;</w:t>
      </w:r>
    </w:p>
    <w:p w:rsidR="00FA4476" w:rsidRPr="00FA4476" w:rsidRDefault="00FA4476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- установити дефіцит загального фонду сільського бюджету в сумі 82,162 </w:t>
      </w:r>
      <w:proofErr w:type="spellStart"/>
      <w:r w:rsidRPr="00FA447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FA4476">
        <w:rPr>
          <w:rFonts w:ascii="Times New Roman" w:hAnsi="Times New Roman" w:cs="Times New Roman"/>
          <w:sz w:val="24"/>
          <w:szCs w:val="24"/>
          <w:lang w:val="uk-UA"/>
        </w:rPr>
        <w:t>., джерелом покриття дефіциту загального фонду сільського бюджету визначити вільний залишок коштів що утворився на 01.01.2016 року в сумі 82,162 тис. грн., згідно з додатком №3 цього рішення;</w:t>
      </w:r>
    </w:p>
    <w:p w:rsidR="00FA4476" w:rsidRDefault="00FA4476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476">
        <w:rPr>
          <w:rFonts w:ascii="Times New Roman" w:hAnsi="Times New Roman" w:cs="Times New Roman"/>
          <w:sz w:val="24"/>
          <w:szCs w:val="24"/>
          <w:lang w:val="uk-UA"/>
        </w:rPr>
        <w:t xml:space="preserve">- установити дефіцит бюджету розвитку спеціального фонду сільського бюджету в сумі 2,193 </w:t>
      </w:r>
      <w:proofErr w:type="spellStart"/>
      <w:r w:rsidRPr="00FA447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FA4476">
        <w:rPr>
          <w:rFonts w:ascii="Times New Roman" w:hAnsi="Times New Roman" w:cs="Times New Roman"/>
          <w:sz w:val="24"/>
          <w:szCs w:val="24"/>
          <w:lang w:val="uk-UA"/>
        </w:rPr>
        <w:t>., джерелом покриття дефіциту бюджету розвитку спеціального фонду сільського бюджету визначити вільний залишок коштів що утворився на 01.01.2016 року в сумі 2,193 тис. грн., згідно з додатком №3 цього рішення.</w:t>
      </w:r>
    </w:p>
    <w:p w:rsidR="00E11F6A" w:rsidRDefault="00E11F6A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EF6" w:rsidRDefault="00BC7EF6" w:rsidP="00E11F6A">
      <w:p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7EF6" w:rsidRDefault="00BC7EF6" w:rsidP="00E11F6A">
      <w:p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7EF6" w:rsidRDefault="00BC7EF6" w:rsidP="00E11F6A">
      <w:p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1F6A" w:rsidRPr="00E11F6A" w:rsidRDefault="00E11F6A" w:rsidP="00E11F6A">
      <w:p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</w:t>
      </w:r>
      <w:r w:rsidRPr="00E11F6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оборотний касовий залишок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бюджетних коштів 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Андріївського сільського бюджету  у сумі 15,100 тис. гривень. </w:t>
      </w:r>
    </w:p>
    <w:p w:rsidR="00E11F6A" w:rsidRPr="00E11F6A" w:rsidRDefault="00E11F6A" w:rsidP="00E11F6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Pr="00E11F6A" w:rsidRDefault="00E11F6A" w:rsidP="00E11F6A">
      <w:p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.Затвердити на 2016 рік  </w:t>
      </w:r>
      <w:r w:rsidRPr="00E11F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міжбюджетні трансферти,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1F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з додатком №4 до цього рішення.  </w:t>
      </w:r>
    </w:p>
    <w:p w:rsidR="00E11F6A" w:rsidRPr="00E11F6A" w:rsidRDefault="00E11F6A" w:rsidP="00E11F6A">
      <w:pPr>
        <w:pStyle w:val="21"/>
        <w:spacing w:after="0" w:line="240" w:lineRule="auto"/>
        <w:jc w:val="both"/>
        <w:rPr>
          <w:lang w:val="uk-UA"/>
        </w:rPr>
      </w:pPr>
      <w:r w:rsidRPr="00E11F6A">
        <w:rPr>
          <w:b/>
          <w:bCs/>
          <w:lang w:val="uk-UA"/>
        </w:rPr>
        <w:t>4</w:t>
      </w:r>
      <w:r w:rsidRPr="00E11F6A">
        <w:rPr>
          <w:b/>
          <w:bCs/>
        </w:rPr>
        <w:t>.</w:t>
      </w:r>
      <w:r w:rsidRPr="00E11F6A">
        <w:t xml:space="preserve"> Затвердити </w:t>
      </w:r>
      <w:proofErr w:type="spellStart"/>
      <w:r w:rsidRPr="00E11F6A">
        <w:rPr>
          <w:b/>
          <w:bCs/>
        </w:rPr>
        <w:t>перелік</w:t>
      </w:r>
      <w:proofErr w:type="spellEnd"/>
      <w:r w:rsidRPr="00E11F6A">
        <w:rPr>
          <w:b/>
          <w:bCs/>
        </w:rPr>
        <w:t xml:space="preserve"> </w:t>
      </w:r>
      <w:proofErr w:type="spellStart"/>
      <w:r w:rsidRPr="00E11F6A">
        <w:rPr>
          <w:b/>
          <w:bCs/>
        </w:rPr>
        <w:t>захищених</w:t>
      </w:r>
      <w:proofErr w:type="spellEnd"/>
      <w:r w:rsidRPr="00E11F6A">
        <w:rPr>
          <w:b/>
          <w:bCs/>
        </w:rPr>
        <w:t xml:space="preserve"> статей  </w:t>
      </w:r>
      <w:proofErr w:type="spellStart"/>
      <w:r w:rsidRPr="00E11F6A">
        <w:rPr>
          <w:b/>
          <w:bCs/>
        </w:rPr>
        <w:t>видатків</w:t>
      </w:r>
      <w:proofErr w:type="spellEnd"/>
      <w:r w:rsidRPr="00E11F6A">
        <w:rPr>
          <w:b/>
          <w:bCs/>
        </w:rPr>
        <w:t xml:space="preserve"> </w:t>
      </w:r>
      <w:proofErr w:type="spellStart"/>
      <w:r w:rsidRPr="00E11F6A">
        <w:rPr>
          <w:b/>
          <w:bCs/>
        </w:rPr>
        <w:t>загального</w:t>
      </w:r>
      <w:proofErr w:type="spellEnd"/>
      <w:r w:rsidRPr="00E11F6A">
        <w:rPr>
          <w:b/>
          <w:bCs/>
        </w:rPr>
        <w:t xml:space="preserve"> фонду</w:t>
      </w:r>
      <w:r w:rsidRPr="00E11F6A">
        <w:t xml:space="preserve"> </w:t>
      </w:r>
      <w:proofErr w:type="spellStart"/>
      <w:r w:rsidRPr="00E11F6A">
        <w:t>Андріївського</w:t>
      </w:r>
      <w:proofErr w:type="spellEnd"/>
      <w:r w:rsidRPr="00E11F6A">
        <w:t xml:space="preserve"> </w:t>
      </w:r>
      <w:proofErr w:type="spellStart"/>
      <w:r w:rsidRPr="00E11F6A">
        <w:t>сільського</w:t>
      </w:r>
      <w:proofErr w:type="spellEnd"/>
      <w:r w:rsidRPr="00E11F6A">
        <w:t xml:space="preserve">  бюджету на 201</w:t>
      </w:r>
      <w:r w:rsidRPr="00E11F6A">
        <w:rPr>
          <w:lang w:val="uk-UA"/>
        </w:rPr>
        <w:t>6</w:t>
      </w:r>
      <w:r w:rsidRPr="00E11F6A">
        <w:t xml:space="preserve"> </w:t>
      </w:r>
      <w:proofErr w:type="spellStart"/>
      <w:proofErr w:type="gramStart"/>
      <w:r w:rsidRPr="00E11F6A">
        <w:t>р</w:t>
      </w:r>
      <w:proofErr w:type="gramEnd"/>
      <w:r w:rsidRPr="00E11F6A">
        <w:t>ік</w:t>
      </w:r>
      <w:proofErr w:type="spellEnd"/>
      <w:r w:rsidRPr="00E11F6A">
        <w:t xml:space="preserve"> за </w:t>
      </w:r>
      <w:proofErr w:type="spellStart"/>
      <w:r w:rsidRPr="00E11F6A">
        <w:t>їх</w:t>
      </w:r>
      <w:proofErr w:type="spellEnd"/>
      <w:r w:rsidRPr="00E11F6A">
        <w:t xml:space="preserve"> </w:t>
      </w:r>
      <w:proofErr w:type="spellStart"/>
      <w:r w:rsidRPr="00E11F6A">
        <w:t>економічною</w:t>
      </w:r>
      <w:proofErr w:type="spellEnd"/>
      <w:r w:rsidRPr="00E11F6A">
        <w:t xml:space="preserve">  структурою: </w:t>
      </w:r>
    </w:p>
    <w:p w:rsidR="00E11F6A" w:rsidRPr="00E11F6A" w:rsidRDefault="00E11F6A" w:rsidP="00E11F6A">
      <w:pPr>
        <w:pStyle w:val="21"/>
        <w:spacing w:after="0" w:line="240" w:lineRule="auto"/>
        <w:jc w:val="both"/>
      </w:pPr>
      <w:r w:rsidRPr="00E11F6A">
        <w:rPr>
          <w:lang w:val="uk-UA"/>
        </w:rPr>
        <w:t xml:space="preserve">           </w:t>
      </w:r>
      <w:r w:rsidRPr="00E11F6A">
        <w:t xml:space="preserve">оплата </w:t>
      </w:r>
      <w:proofErr w:type="spellStart"/>
      <w:r w:rsidRPr="00E11F6A">
        <w:t>праці</w:t>
      </w:r>
      <w:proofErr w:type="spellEnd"/>
      <w:r w:rsidRPr="00E11F6A">
        <w:t xml:space="preserve"> </w:t>
      </w:r>
      <w:proofErr w:type="spellStart"/>
      <w:r w:rsidRPr="00E11F6A">
        <w:t>працівників</w:t>
      </w:r>
      <w:proofErr w:type="spellEnd"/>
      <w:r w:rsidRPr="00E11F6A">
        <w:t xml:space="preserve"> </w:t>
      </w:r>
      <w:proofErr w:type="spellStart"/>
      <w:r w:rsidRPr="00E11F6A">
        <w:t>бюджетних</w:t>
      </w:r>
      <w:proofErr w:type="spellEnd"/>
      <w:r w:rsidRPr="00E11F6A">
        <w:t xml:space="preserve"> </w:t>
      </w:r>
      <w:proofErr w:type="spellStart"/>
      <w:r w:rsidRPr="00E11F6A">
        <w:t>установ</w:t>
      </w:r>
      <w:proofErr w:type="spellEnd"/>
      <w:r w:rsidRPr="00E11F6A">
        <w:t xml:space="preserve"> (код </w:t>
      </w:r>
      <w:r w:rsidRPr="00E11F6A">
        <w:rPr>
          <w:lang w:val="uk-UA"/>
        </w:rPr>
        <w:t>21</w:t>
      </w:r>
      <w:r w:rsidRPr="00E11F6A">
        <w:t>10);</w:t>
      </w:r>
    </w:p>
    <w:p w:rsidR="00E11F6A" w:rsidRPr="00E11F6A" w:rsidRDefault="00E11F6A" w:rsidP="00E11F6A">
      <w:pPr>
        <w:pStyle w:val="21"/>
        <w:spacing w:after="0" w:line="240" w:lineRule="auto"/>
        <w:jc w:val="both"/>
      </w:pPr>
      <w:r w:rsidRPr="00E11F6A">
        <w:rPr>
          <w:lang w:val="uk-UA"/>
        </w:rPr>
        <w:t xml:space="preserve">           </w:t>
      </w:r>
      <w:proofErr w:type="spellStart"/>
      <w:r w:rsidRPr="00E11F6A">
        <w:t>нарахування</w:t>
      </w:r>
      <w:proofErr w:type="spellEnd"/>
      <w:r w:rsidRPr="00E11F6A">
        <w:t xml:space="preserve"> на </w:t>
      </w:r>
      <w:proofErr w:type="spellStart"/>
      <w:r w:rsidRPr="00E11F6A">
        <w:t>заробітну</w:t>
      </w:r>
      <w:proofErr w:type="spellEnd"/>
      <w:r w:rsidRPr="00E11F6A">
        <w:t xml:space="preserve"> плату (код </w:t>
      </w:r>
      <w:r w:rsidRPr="00E11F6A">
        <w:rPr>
          <w:lang w:val="uk-UA"/>
        </w:rPr>
        <w:t>2</w:t>
      </w:r>
      <w:r w:rsidRPr="00E11F6A">
        <w:t>120);</w:t>
      </w:r>
    </w:p>
    <w:p w:rsidR="00E11F6A" w:rsidRPr="00E11F6A" w:rsidRDefault="00E11F6A" w:rsidP="00E11F6A">
      <w:pPr>
        <w:pStyle w:val="21"/>
        <w:spacing w:after="0" w:line="240" w:lineRule="auto"/>
        <w:jc w:val="both"/>
      </w:pPr>
      <w:r w:rsidRPr="00E11F6A">
        <w:rPr>
          <w:lang w:val="uk-UA"/>
        </w:rPr>
        <w:t xml:space="preserve">           </w:t>
      </w:r>
      <w:proofErr w:type="spellStart"/>
      <w:r w:rsidRPr="00E11F6A">
        <w:t>придбання</w:t>
      </w:r>
      <w:proofErr w:type="spellEnd"/>
      <w:r w:rsidRPr="00E11F6A">
        <w:t xml:space="preserve"> </w:t>
      </w:r>
      <w:proofErr w:type="spellStart"/>
      <w:r w:rsidRPr="00E11F6A">
        <w:t>медикаментів</w:t>
      </w:r>
      <w:proofErr w:type="spellEnd"/>
      <w:r w:rsidRPr="00E11F6A">
        <w:t xml:space="preserve"> та </w:t>
      </w:r>
      <w:proofErr w:type="spellStart"/>
      <w:r w:rsidRPr="00E11F6A">
        <w:t>перев’язувальних</w:t>
      </w:r>
      <w:proofErr w:type="spellEnd"/>
      <w:r w:rsidRPr="00E11F6A">
        <w:t xml:space="preserve"> </w:t>
      </w:r>
      <w:proofErr w:type="spellStart"/>
      <w:proofErr w:type="gramStart"/>
      <w:r w:rsidRPr="00E11F6A">
        <w:t>матер</w:t>
      </w:r>
      <w:proofErr w:type="gramEnd"/>
      <w:r w:rsidRPr="00E11F6A">
        <w:t>іалів</w:t>
      </w:r>
      <w:proofErr w:type="spellEnd"/>
      <w:r w:rsidRPr="00E11F6A">
        <w:t xml:space="preserve"> (код </w:t>
      </w:r>
      <w:r w:rsidRPr="00E11F6A">
        <w:rPr>
          <w:lang w:val="uk-UA"/>
        </w:rPr>
        <w:t>2</w:t>
      </w:r>
      <w:proofErr w:type="spellStart"/>
      <w:r w:rsidRPr="00E11F6A">
        <w:t>2</w:t>
      </w:r>
      <w:proofErr w:type="spellEnd"/>
      <w:r w:rsidRPr="00E11F6A">
        <w:rPr>
          <w:lang w:val="uk-UA"/>
        </w:rPr>
        <w:t>20</w:t>
      </w:r>
      <w:r w:rsidRPr="00E11F6A">
        <w:t>);</w:t>
      </w:r>
    </w:p>
    <w:p w:rsidR="00E11F6A" w:rsidRPr="00E11F6A" w:rsidRDefault="00E11F6A" w:rsidP="00E11F6A">
      <w:pPr>
        <w:pStyle w:val="21"/>
        <w:spacing w:after="0" w:line="240" w:lineRule="auto"/>
        <w:jc w:val="both"/>
      </w:pPr>
      <w:r w:rsidRPr="00E11F6A">
        <w:rPr>
          <w:lang w:val="uk-UA"/>
        </w:rPr>
        <w:t xml:space="preserve">           </w:t>
      </w:r>
      <w:proofErr w:type="spellStart"/>
      <w:r w:rsidRPr="00E11F6A">
        <w:t>забезпечення</w:t>
      </w:r>
      <w:proofErr w:type="spellEnd"/>
      <w:r w:rsidRPr="00E11F6A">
        <w:t xml:space="preserve"> продуктами </w:t>
      </w:r>
      <w:proofErr w:type="spellStart"/>
      <w:r w:rsidRPr="00E11F6A">
        <w:t>харчування</w:t>
      </w:r>
      <w:proofErr w:type="spellEnd"/>
      <w:r w:rsidRPr="00E11F6A">
        <w:t xml:space="preserve"> (код </w:t>
      </w:r>
      <w:r w:rsidRPr="00E11F6A">
        <w:rPr>
          <w:lang w:val="uk-UA"/>
        </w:rPr>
        <w:t>2230</w:t>
      </w:r>
      <w:r w:rsidRPr="00E11F6A">
        <w:t>);</w:t>
      </w:r>
    </w:p>
    <w:p w:rsidR="00E11F6A" w:rsidRPr="00E11F6A" w:rsidRDefault="00E11F6A" w:rsidP="00E11F6A">
      <w:pPr>
        <w:pStyle w:val="21"/>
        <w:spacing w:after="0" w:line="240" w:lineRule="auto"/>
        <w:jc w:val="both"/>
      </w:pPr>
      <w:r w:rsidRPr="00E11F6A">
        <w:rPr>
          <w:lang w:val="uk-UA"/>
        </w:rPr>
        <w:t xml:space="preserve">           </w:t>
      </w:r>
      <w:r w:rsidRPr="00E11F6A">
        <w:t xml:space="preserve">оплата </w:t>
      </w:r>
      <w:proofErr w:type="spellStart"/>
      <w:r w:rsidRPr="00E11F6A">
        <w:t>комунальних</w:t>
      </w:r>
      <w:proofErr w:type="spellEnd"/>
      <w:r w:rsidRPr="00E11F6A">
        <w:t xml:space="preserve"> </w:t>
      </w:r>
      <w:proofErr w:type="spellStart"/>
      <w:r w:rsidRPr="00E11F6A">
        <w:t>послуг</w:t>
      </w:r>
      <w:proofErr w:type="spellEnd"/>
      <w:r w:rsidRPr="00E11F6A">
        <w:t xml:space="preserve"> та </w:t>
      </w:r>
      <w:proofErr w:type="spellStart"/>
      <w:r w:rsidRPr="00E11F6A">
        <w:t>енергоносіїв</w:t>
      </w:r>
      <w:proofErr w:type="spellEnd"/>
      <w:r w:rsidRPr="00E11F6A">
        <w:t xml:space="preserve"> (</w:t>
      </w:r>
      <w:r w:rsidRPr="00E11F6A">
        <w:rPr>
          <w:lang w:val="uk-UA"/>
        </w:rPr>
        <w:t>2270</w:t>
      </w:r>
      <w:r w:rsidRPr="00E11F6A">
        <w:t>);</w:t>
      </w:r>
    </w:p>
    <w:p w:rsidR="00E11F6A" w:rsidRPr="00E11F6A" w:rsidRDefault="00E11F6A" w:rsidP="00E11F6A">
      <w:pPr>
        <w:pStyle w:val="21"/>
        <w:spacing w:after="0" w:line="240" w:lineRule="auto"/>
        <w:jc w:val="both"/>
        <w:rPr>
          <w:lang w:val="uk-UA"/>
        </w:rPr>
      </w:pPr>
      <w:r w:rsidRPr="00E11F6A">
        <w:rPr>
          <w:b/>
          <w:lang w:val="uk-UA"/>
        </w:rPr>
        <w:t>5</w:t>
      </w:r>
      <w:r w:rsidRPr="00E11F6A">
        <w:rPr>
          <w:lang w:val="uk-UA"/>
        </w:rPr>
        <w:t xml:space="preserve">. Розпорядники коштів бюджету сільської ради мають право </w:t>
      </w:r>
      <w:r w:rsidRPr="00E11F6A">
        <w:rPr>
          <w:bCs/>
          <w:lang w:val="uk-UA"/>
        </w:rPr>
        <w:t xml:space="preserve">брати бюджетні зобов’язання </w:t>
      </w:r>
      <w:r w:rsidRPr="00E11F6A">
        <w:rPr>
          <w:lang w:val="uk-UA"/>
        </w:rPr>
        <w:t xml:space="preserve">та </w:t>
      </w:r>
      <w:r w:rsidRPr="00E11F6A">
        <w:rPr>
          <w:bCs/>
          <w:lang w:val="uk-UA"/>
        </w:rPr>
        <w:t>здійснювати відповідні видатки</w:t>
      </w:r>
      <w:r w:rsidRPr="00E11F6A">
        <w:rPr>
          <w:lang w:val="uk-UA"/>
        </w:rPr>
        <w:t xml:space="preserve"> за загальним фондом бюджету </w:t>
      </w:r>
      <w:r w:rsidRPr="00E11F6A">
        <w:rPr>
          <w:bCs/>
          <w:lang w:val="uk-UA"/>
        </w:rPr>
        <w:t>тільки в межах бюджетних асигнувань</w:t>
      </w:r>
      <w:r w:rsidRPr="00E11F6A">
        <w:rPr>
          <w:lang w:val="uk-UA"/>
        </w:rPr>
        <w:t>, встановлених кошторисами, враховуючи необхідність виконання бюджетних зобов’язань минулих років, узятих на облік в органах Державного казначейства України.</w:t>
      </w:r>
    </w:p>
    <w:p w:rsidR="00E11F6A" w:rsidRPr="00E11F6A" w:rsidRDefault="00E11F6A" w:rsidP="00E11F6A">
      <w:pPr>
        <w:pStyle w:val="21"/>
        <w:spacing w:after="0" w:line="240" w:lineRule="auto"/>
        <w:jc w:val="both"/>
        <w:rPr>
          <w:lang w:val="uk-UA"/>
        </w:rPr>
      </w:pPr>
      <w:r w:rsidRPr="00E11F6A">
        <w:rPr>
          <w:lang w:val="uk-UA"/>
        </w:rPr>
        <w:t xml:space="preserve">   Зобов’язання, взяті розпорядниками коштів бюджету сільської ради без відповідних бюджетних асигнувань, не вважаються бюджетними зобов’язаннями і не підлягають оплаті за рахунок бюджетних коштів. Взяття таких зобов’язань є бюджетним правопорушенням.</w:t>
      </w:r>
    </w:p>
    <w:p w:rsidR="00E11F6A" w:rsidRPr="00E11F6A" w:rsidRDefault="00E11F6A" w:rsidP="00E11F6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Будь-які видатки, пов’язані з утриманням бюджетних установ, можуть здійснюватися розпорядниками коштів бюджету сільської ради у разі, коли відсутня прострочена заборгованість із заробітної плати, а також за спожиті комунальні послуги та енергоносії. </w:t>
      </w: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6.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proofErr w:type="gramStart"/>
      <w:r w:rsidRPr="00E11F6A">
        <w:rPr>
          <w:rFonts w:ascii="Times New Roman" w:hAnsi="Times New Roman" w:cs="Times New Roman"/>
          <w:sz w:val="24"/>
          <w:szCs w:val="24"/>
        </w:rPr>
        <w:t>Головн</w:t>
      </w:r>
      <w:proofErr w:type="spellEnd"/>
      <w:r w:rsidRPr="00E11F6A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розпорядни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повному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обсязі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потребу в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асигнуваннях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розрахунків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теплову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газ та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споживаються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Pr="00E11F6A">
        <w:rPr>
          <w:rFonts w:ascii="Times New Roman" w:hAnsi="Times New Roman" w:cs="Times New Roman"/>
          <w:sz w:val="24"/>
          <w:szCs w:val="24"/>
        </w:rPr>
        <w:t xml:space="preserve">, </w:t>
      </w:r>
      <w:r w:rsidRPr="00E11F6A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допускаючи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будь-якої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простроченої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заборгованості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. Затвердити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ліміти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споживання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енергоносіїв</w:t>
      </w:r>
      <w:proofErr w:type="spell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фізичних</w:t>
      </w:r>
      <w:proofErr w:type="spellEnd"/>
      <w:proofErr w:type="gramEnd"/>
      <w:r w:rsidRPr="00E11F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bCs/>
          <w:sz w:val="24"/>
          <w:szCs w:val="24"/>
        </w:rPr>
        <w:t>обсягах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головн</w:t>
      </w:r>
      <w:proofErr w:type="spellEnd"/>
      <w:r w:rsidRPr="00E11F6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11F6A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E11F6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11F6A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сільської ради </w:t>
      </w:r>
      <w:r w:rsidRPr="00E11F6A">
        <w:rPr>
          <w:rFonts w:ascii="Times New Roman" w:hAnsi="Times New Roman" w:cs="Times New Roman"/>
          <w:sz w:val="24"/>
          <w:szCs w:val="24"/>
        </w:rPr>
        <w:t>на 201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1F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1F6A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r w:rsidRPr="00E11F6A">
        <w:rPr>
          <w:rFonts w:ascii="Times New Roman" w:hAnsi="Times New Roman" w:cs="Times New Roman"/>
          <w:bCs/>
          <w:sz w:val="24"/>
          <w:szCs w:val="24"/>
          <w:lang w:val="uk-UA"/>
        </w:rPr>
        <w:t>, згідно з додатком №5 цього рішення.</w:t>
      </w:r>
    </w:p>
    <w:p w:rsidR="00E11F6A" w:rsidRPr="00E11F6A" w:rsidRDefault="00E11F6A" w:rsidP="00E11F6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>Установити, що у загальному фонді сільського бюджету на 2016 рік</w:t>
      </w:r>
    </w:p>
    <w:p w:rsidR="00E11F6A" w:rsidRDefault="00E11F6A" w:rsidP="00E11F6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39"/>
      <w:bookmarkEnd w:id="1"/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до доходів належать надходження, визначені ст. 69  </w:t>
      </w:r>
      <w:hyperlink r:id="rId10" w:tgtFrame="_blank" w:history="1">
        <w:r w:rsidRPr="00E11F6A">
          <w:rPr>
            <w:rFonts w:ascii="Times New Roman" w:hAnsi="Times New Roman" w:cs="Times New Roman"/>
            <w:sz w:val="24"/>
            <w:szCs w:val="24"/>
            <w:lang w:val="uk-UA"/>
          </w:rPr>
          <w:t>Бюджетного кодексу України</w:t>
        </w:r>
      </w:hyperlink>
      <w:bookmarkStart w:id="2" w:name="n40"/>
      <w:bookmarkEnd w:id="2"/>
      <w:r w:rsidRPr="00E11F6A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3" w:name="n41"/>
      <w:bookmarkEnd w:id="3"/>
    </w:p>
    <w:p w:rsidR="00E11F6A" w:rsidRPr="00E11F6A" w:rsidRDefault="00E11F6A" w:rsidP="00E11F6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Установити, що джерелами формування спеціального фонду  сільського бюджету України на 2016 рік у частині доходів є надходження, визначені ст. 69.1  </w:t>
      </w:r>
      <w:hyperlink r:id="rId11" w:tgtFrame="_blank" w:history="1">
        <w:r w:rsidRPr="00E11F6A">
          <w:rPr>
            <w:rFonts w:ascii="Times New Roman" w:hAnsi="Times New Roman" w:cs="Times New Roman"/>
            <w:sz w:val="24"/>
            <w:szCs w:val="24"/>
            <w:lang w:val="uk-UA"/>
          </w:rPr>
          <w:t>Бюджетного кодексу України</w:t>
        </w:r>
      </w:hyperlink>
      <w:r w:rsidRPr="00E11F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1F6A" w:rsidRPr="00E11F6A" w:rsidRDefault="00E11F6A" w:rsidP="00E11F6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uk-UA"/>
        </w:rPr>
        <w:t xml:space="preserve"> </w:t>
      </w:r>
      <w:r w:rsidRPr="00E11F6A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uk-UA"/>
        </w:rPr>
        <w:t>9.</w:t>
      </w:r>
      <w:r w:rsidRPr="00E11F6A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 xml:space="preserve"> Дозволити  сільському голові  розподіляти  вільні  залишки  коштів  сільського  бюджету , що  створився  на  01.01.2016 рік  за  погодженням з  постійною  комісією  з  питань планування  бюджету  та фінансів.</w:t>
      </w:r>
    </w:p>
    <w:p w:rsidR="00E11F6A" w:rsidRDefault="00E11F6A" w:rsidP="00E11F6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</w:p>
    <w:p w:rsidR="00E11F6A" w:rsidRPr="00E11F6A" w:rsidRDefault="00E11F6A" w:rsidP="00E11F6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bCs/>
          <w:sz w:val="24"/>
          <w:szCs w:val="24"/>
          <w:lang w:val="uk-UA"/>
        </w:rPr>
        <w:t>10.</w:t>
      </w:r>
      <w:r w:rsidRPr="00E11F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>Відповідно до статей 43 та 73 Бюджетного кодексу України надати право голові сільської ради отримувати у порядку, визначеному Кабінетом Міністрів України:</w:t>
      </w:r>
    </w:p>
    <w:p w:rsidR="00E11F6A" w:rsidRPr="00E11F6A" w:rsidRDefault="00E11F6A" w:rsidP="00E11F6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>- позики на покриття тимчасових касових розривів 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E11F6A" w:rsidRPr="00E11F6A" w:rsidRDefault="00E11F6A" w:rsidP="00E11F6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 xml:space="preserve"> 11.</w:t>
      </w: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Установити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утримують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чисельність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фактичні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заробітну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плату,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заохочень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винагород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11F6A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E11F6A"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в межах фонду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плати,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11F6A">
        <w:rPr>
          <w:rFonts w:ascii="Times New Roman" w:hAnsi="Times New Roman" w:cs="Times New Roman"/>
          <w:sz w:val="24"/>
          <w:szCs w:val="24"/>
        </w:rPr>
        <w:t>кошторисах</w:t>
      </w:r>
      <w:proofErr w:type="spellEnd"/>
      <w:r w:rsidRPr="00E11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F6A" w:rsidRPr="00E11F6A" w:rsidRDefault="00E11F6A" w:rsidP="00E11F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EF6" w:rsidRDefault="00BC7EF6" w:rsidP="00E11F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</w:pPr>
    </w:p>
    <w:p w:rsidR="00BC7EF6" w:rsidRDefault="00BC7EF6" w:rsidP="00E11F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</w:pPr>
    </w:p>
    <w:p w:rsidR="00BC7EF6" w:rsidRDefault="00BC7EF6" w:rsidP="00E11F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</w:pPr>
    </w:p>
    <w:p w:rsidR="00BC7EF6" w:rsidRDefault="00BC7EF6" w:rsidP="00E11F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</w:pPr>
    </w:p>
    <w:p w:rsidR="00BC7EF6" w:rsidRDefault="00BC7EF6" w:rsidP="00E11F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</w:pPr>
    </w:p>
    <w:p w:rsidR="00E11F6A" w:rsidRDefault="00E11F6A" w:rsidP="00E11F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  <w:t xml:space="preserve"> </w:t>
      </w:r>
      <w:r w:rsidRPr="00E11F6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uk-UA"/>
        </w:rPr>
        <w:t>12.</w:t>
      </w:r>
      <w:r w:rsidRPr="00E11F6A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  <w:t xml:space="preserve"> Надати право голові  сільської ради  в процесі виконання  сільського  бюджету, у виняткових випадках, здійснювати  перерозподіл  видатків за економічною та функціональною  класифікацією  в межах  загального  обсягу  по загальному  та спеціальному  фонду  </w:t>
      </w:r>
      <w:r w:rsidRPr="00E11F6A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за погодженням</w:t>
      </w:r>
      <w:r w:rsidRPr="00E11F6A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val="uk-UA"/>
        </w:rPr>
        <w:t xml:space="preserve"> з постійною комісією  з питань  планування бюджету та фінансів, </w:t>
      </w:r>
      <w:r w:rsidRPr="00E11F6A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>з наступним  затвердженням на сесії сільської ради</w:t>
      </w:r>
    </w:p>
    <w:p w:rsidR="00E11F6A" w:rsidRPr="00E11F6A" w:rsidRDefault="00E11F6A" w:rsidP="00E11F6A">
      <w:pPr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. Сільському голові забезпечити укладання договорів по кожному виду енергоносіїв у межах встановлених відповідним головним розпорядником обґрунтованих лімітів споживання  енергоносіїв. </w:t>
      </w:r>
    </w:p>
    <w:p w:rsidR="00E11F6A" w:rsidRPr="00E11F6A" w:rsidRDefault="00E11F6A" w:rsidP="00E11F6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Надати право сільському голові укладати договори про міжбюджетні трансферти між сільським та районним бюджетами.</w:t>
      </w:r>
    </w:p>
    <w:p w:rsidR="00E11F6A" w:rsidRPr="00E11F6A" w:rsidRDefault="00E11F6A" w:rsidP="00E11F6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15. 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Додатки № 1-5 до цього рішення є його невід’ємною частиною.</w:t>
      </w:r>
    </w:p>
    <w:p w:rsidR="00E11F6A" w:rsidRPr="00E11F6A" w:rsidRDefault="00E11F6A" w:rsidP="00E11F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uk-UA"/>
        </w:rPr>
        <w:t>16.</w:t>
      </w:r>
      <w:r w:rsidRPr="00E11F6A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 xml:space="preserve"> Контроль за виконанням цього рішення  покласти на постійну комісію з питань бюджету та фінансів  (Н.М.Підосинська).</w:t>
      </w:r>
    </w:p>
    <w:p w:rsidR="00E11F6A" w:rsidRPr="00E11F6A" w:rsidRDefault="00E11F6A" w:rsidP="00E11F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ab/>
        <w:t>Сільський голова                              Л.І.П’ятак</w:t>
      </w:r>
    </w:p>
    <w:p w:rsidR="00E11F6A" w:rsidRPr="00FA4476" w:rsidRDefault="00E11F6A" w:rsidP="00E11F6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476" w:rsidRPr="00FA4476" w:rsidRDefault="00FA4476" w:rsidP="00FA44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476" w:rsidRPr="00FA4476" w:rsidRDefault="00FA4476" w:rsidP="00FA4476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A4476" w:rsidRPr="00FA4476" w:rsidRDefault="00FA4476" w:rsidP="00FA447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pStyle w:val="a8"/>
        <w:framePr w:hSpace="180" w:wrap="around" w:vAnchor="page" w:hAnchor="margin" w:x="-210" w:y="593"/>
        <w:tabs>
          <w:tab w:val="left" w:pos="3105"/>
          <w:tab w:val="center" w:pos="5103"/>
        </w:tabs>
        <w:ind w:firstLine="0"/>
        <w:rPr>
          <w:b/>
          <w:bCs/>
          <w:sz w:val="26"/>
          <w:szCs w:val="26"/>
        </w:rPr>
      </w:pPr>
    </w:p>
    <w:p w:rsidR="00E11F6A" w:rsidRDefault="00E11F6A" w:rsidP="00E11F6A">
      <w:pPr>
        <w:pStyle w:val="a8"/>
        <w:framePr w:hSpace="180" w:wrap="around" w:vAnchor="page" w:hAnchor="margin" w:x="-210" w:y="593"/>
        <w:tabs>
          <w:tab w:val="left" w:pos="3105"/>
          <w:tab w:val="center" w:pos="5103"/>
        </w:tabs>
        <w:ind w:firstLine="0"/>
        <w:rPr>
          <w:b/>
          <w:bCs/>
          <w:sz w:val="26"/>
          <w:szCs w:val="26"/>
        </w:rPr>
      </w:pPr>
    </w:p>
    <w:p w:rsidR="00E11F6A" w:rsidRPr="00181AD7" w:rsidRDefault="00E11F6A" w:rsidP="00E11F6A">
      <w:pPr>
        <w:pStyle w:val="a8"/>
        <w:framePr w:hSpace="180" w:wrap="around" w:vAnchor="page" w:hAnchor="margin" w:x="-210" w:y="593"/>
        <w:tabs>
          <w:tab w:val="left" w:pos="3105"/>
          <w:tab w:val="center" w:pos="5103"/>
        </w:tabs>
        <w:ind w:firstLine="0"/>
        <w:rPr>
          <w:b/>
          <w:bCs/>
          <w:sz w:val="26"/>
          <w:szCs w:val="26"/>
        </w:rPr>
      </w:pPr>
      <w:r w:rsidRPr="00181AD7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ояснювальна записка</w:t>
      </w:r>
    </w:p>
    <w:p w:rsidR="00E11F6A" w:rsidRPr="00E11F6A" w:rsidRDefault="00E11F6A" w:rsidP="00E11F6A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на  </w:t>
      </w:r>
      <w:r w:rsidRPr="00E11F6A">
        <w:rPr>
          <w:rFonts w:ascii="Times New Roman" w:hAnsi="Times New Roman" w:cs="Times New Roman"/>
          <w:b/>
          <w:bCs/>
          <w:sz w:val="26"/>
          <w:szCs w:val="26"/>
          <w:lang w:val="uk-UA"/>
        </w:rPr>
        <w:t>ХІІ</w:t>
      </w:r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сесію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VІІ скликання 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від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1F6A">
        <w:rPr>
          <w:rFonts w:ascii="Times New Roman" w:hAnsi="Times New Roman" w:cs="Times New Roman"/>
          <w:b/>
          <w:bCs/>
          <w:sz w:val="26"/>
          <w:szCs w:val="26"/>
          <w:lang w:val="uk-UA"/>
        </w:rPr>
        <w:t>07</w:t>
      </w:r>
      <w:r w:rsidRPr="00E11F6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11F6A">
        <w:rPr>
          <w:rFonts w:ascii="Times New Roman" w:hAnsi="Times New Roman" w:cs="Times New Roman"/>
          <w:b/>
          <w:bCs/>
          <w:sz w:val="26"/>
          <w:szCs w:val="26"/>
          <w:lang w:val="uk-UA"/>
        </w:rPr>
        <w:t>10</w:t>
      </w:r>
      <w:r w:rsidRPr="00E11F6A">
        <w:rPr>
          <w:rFonts w:ascii="Times New Roman" w:hAnsi="Times New Roman" w:cs="Times New Roman"/>
          <w:b/>
          <w:bCs/>
          <w:sz w:val="26"/>
          <w:szCs w:val="26"/>
        </w:rPr>
        <w:t>.2016 р.</w:t>
      </w:r>
    </w:p>
    <w:p w:rsidR="00E11F6A" w:rsidRPr="00D9752B" w:rsidRDefault="00E11F6A" w:rsidP="00E11F6A">
      <w:pPr>
        <w:pStyle w:val="6"/>
        <w:framePr w:hSpace="180" w:wrap="around" w:vAnchor="page" w:hAnchor="margin" w:x="-210" w:y="593"/>
        <w:spacing w:before="0" w:beforeAutospacing="0" w:afterAutospacing="0"/>
        <w:jc w:val="center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D9752B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“Про </w:t>
      </w:r>
      <w:proofErr w:type="spellStart"/>
      <w:r w:rsidRPr="00D9752B">
        <w:rPr>
          <w:rFonts w:ascii="Times New Roman" w:hAnsi="Times New Roman" w:cs="Times New Roman"/>
          <w:b/>
          <w:bCs/>
          <w:i w:val="0"/>
          <w:sz w:val="26"/>
          <w:szCs w:val="26"/>
        </w:rPr>
        <w:t>внесення</w:t>
      </w:r>
      <w:proofErr w:type="spellEnd"/>
      <w:r w:rsidRPr="00D9752B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proofErr w:type="spellStart"/>
      <w:r w:rsidRPr="00D9752B">
        <w:rPr>
          <w:rFonts w:ascii="Times New Roman" w:hAnsi="Times New Roman" w:cs="Times New Roman"/>
          <w:b/>
          <w:bCs/>
          <w:i w:val="0"/>
          <w:sz w:val="26"/>
          <w:szCs w:val="26"/>
        </w:rPr>
        <w:t>змін</w:t>
      </w:r>
      <w:proofErr w:type="spellEnd"/>
      <w:r w:rsidRPr="00D9752B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та </w:t>
      </w:r>
      <w:proofErr w:type="spellStart"/>
      <w:r w:rsidRPr="00D9752B">
        <w:rPr>
          <w:rFonts w:ascii="Times New Roman" w:hAnsi="Times New Roman" w:cs="Times New Roman"/>
          <w:b/>
          <w:bCs/>
          <w:i w:val="0"/>
          <w:sz w:val="26"/>
          <w:szCs w:val="26"/>
        </w:rPr>
        <w:t>доповнень</w:t>
      </w:r>
      <w:proofErr w:type="spellEnd"/>
      <w:r w:rsidRPr="00D9752B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до </w:t>
      </w:r>
      <w:proofErr w:type="gramStart"/>
      <w:r w:rsidRPr="00D9752B">
        <w:rPr>
          <w:rFonts w:ascii="Times New Roman" w:hAnsi="Times New Roman" w:cs="Times New Roman"/>
          <w:b/>
          <w:bCs/>
          <w:i w:val="0"/>
          <w:sz w:val="26"/>
          <w:szCs w:val="26"/>
        </w:rPr>
        <w:t>р</w:t>
      </w:r>
      <w:proofErr w:type="gramEnd"/>
      <w:r w:rsidRPr="00D9752B">
        <w:rPr>
          <w:rFonts w:ascii="Times New Roman" w:hAnsi="Times New Roman" w:cs="Times New Roman"/>
          <w:b/>
          <w:bCs/>
          <w:i w:val="0"/>
          <w:sz w:val="26"/>
          <w:szCs w:val="26"/>
        </w:rPr>
        <w:t>ішення сільської ради</w:t>
      </w:r>
    </w:p>
    <w:p w:rsidR="00E11F6A" w:rsidRPr="00E11F6A" w:rsidRDefault="00E11F6A" w:rsidP="00E11F6A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11F6A">
        <w:rPr>
          <w:rFonts w:ascii="Times New Roman" w:hAnsi="Times New Roman" w:cs="Times New Roman"/>
          <w:b/>
          <w:sz w:val="26"/>
          <w:szCs w:val="26"/>
        </w:rPr>
        <w:t>від</w:t>
      </w:r>
      <w:proofErr w:type="spellEnd"/>
      <w:r w:rsidRPr="00E11F6A">
        <w:rPr>
          <w:rFonts w:ascii="Times New Roman" w:hAnsi="Times New Roman" w:cs="Times New Roman"/>
          <w:b/>
          <w:sz w:val="26"/>
          <w:szCs w:val="26"/>
        </w:rPr>
        <w:t xml:space="preserve"> 23 </w:t>
      </w:r>
      <w:proofErr w:type="spellStart"/>
      <w:r w:rsidRPr="00E11F6A">
        <w:rPr>
          <w:rFonts w:ascii="Times New Roman" w:hAnsi="Times New Roman" w:cs="Times New Roman"/>
          <w:b/>
          <w:sz w:val="26"/>
          <w:szCs w:val="26"/>
        </w:rPr>
        <w:t>грудня</w:t>
      </w:r>
      <w:proofErr w:type="spellEnd"/>
      <w:r w:rsidRPr="00E11F6A">
        <w:rPr>
          <w:rFonts w:ascii="Times New Roman" w:hAnsi="Times New Roman" w:cs="Times New Roman"/>
          <w:b/>
          <w:sz w:val="26"/>
          <w:szCs w:val="26"/>
        </w:rPr>
        <w:t xml:space="preserve"> 2015 року № 42 «Про </w:t>
      </w:r>
      <w:proofErr w:type="spellStart"/>
      <w:r w:rsidRPr="00E11F6A">
        <w:rPr>
          <w:rFonts w:ascii="Times New Roman" w:hAnsi="Times New Roman" w:cs="Times New Roman"/>
          <w:b/>
          <w:sz w:val="26"/>
          <w:szCs w:val="26"/>
        </w:rPr>
        <w:t>сільський</w:t>
      </w:r>
      <w:proofErr w:type="spellEnd"/>
      <w:r w:rsidRPr="00E11F6A">
        <w:rPr>
          <w:rFonts w:ascii="Times New Roman" w:hAnsi="Times New Roman" w:cs="Times New Roman"/>
          <w:b/>
          <w:sz w:val="26"/>
          <w:szCs w:val="26"/>
        </w:rPr>
        <w:t xml:space="preserve"> бюджет ради на 2016 </w:t>
      </w:r>
      <w:proofErr w:type="spellStart"/>
      <w:proofErr w:type="gramStart"/>
      <w:r w:rsidRPr="00E11F6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11F6A">
        <w:rPr>
          <w:rFonts w:ascii="Times New Roman" w:hAnsi="Times New Roman" w:cs="Times New Roman"/>
          <w:b/>
          <w:sz w:val="26"/>
          <w:szCs w:val="26"/>
        </w:rPr>
        <w:t>ік</w:t>
      </w:r>
      <w:proofErr w:type="spellEnd"/>
      <w:r w:rsidRPr="00E11F6A">
        <w:rPr>
          <w:rFonts w:ascii="Times New Roman" w:hAnsi="Times New Roman" w:cs="Times New Roman"/>
          <w:b/>
          <w:sz w:val="26"/>
          <w:szCs w:val="26"/>
        </w:rPr>
        <w:t>»</w:t>
      </w:r>
    </w:p>
    <w:p w:rsidR="00E11F6A" w:rsidRPr="00E11F6A" w:rsidRDefault="00E11F6A" w:rsidP="00E11F6A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F6A">
        <w:rPr>
          <w:rFonts w:ascii="Times New Roman" w:hAnsi="Times New Roman" w:cs="Times New Roman"/>
          <w:b/>
          <w:sz w:val="26"/>
          <w:szCs w:val="26"/>
        </w:rPr>
        <w:t xml:space="preserve">та </w:t>
      </w:r>
      <w:proofErr w:type="spellStart"/>
      <w:r w:rsidRPr="00E11F6A">
        <w:rPr>
          <w:rFonts w:ascii="Times New Roman" w:hAnsi="Times New Roman" w:cs="Times New Roman"/>
          <w:b/>
          <w:sz w:val="26"/>
          <w:szCs w:val="26"/>
        </w:rPr>
        <w:t>додаткі</w:t>
      </w:r>
      <w:proofErr w:type="gramStart"/>
      <w:r w:rsidRPr="00E11F6A"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proofErr w:type="gramEnd"/>
      <w:r w:rsidRPr="00E11F6A">
        <w:rPr>
          <w:rFonts w:ascii="Times New Roman" w:hAnsi="Times New Roman" w:cs="Times New Roman"/>
          <w:b/>
          <w:sz w:val="26"/>
          <w:szCs w:val="26"/>
        </w:rPr>
        <w:t xml:space="preserve"> до </w:t>
      </w:r>
      <w:proofErr w:type="spellStart"/>
      <w:r w:rsidRPr="00E11F6A">
        <w:rPr>
          <w:rFonts w:ascii="Times New Roman" w:hAnsi="Times New Roman" w:cs="Times New Roman"/>
          <w:b/>
          <w:sz w:val="26"/>
          <w:szCs w:val="26"/>
        </w:rPr>
        <w:t>нього</w:t>
      </w:r>
      <w:proofErr w:type="spellEnd"/>
      <w:r w:rsidRPr="00E11F6A">
        <w:rPr>
          <w:rFonts w:ascii="Times New Roman" w:hAnsi="Times New Roman" w:cs="Times New Roman"/>
          <w:b/>
          <w:sz w:val="26"/>
          <w:szCs w:val="26"/>
        </w:rPr>
        <w:t>» (</w:t>
      </w:r>
      <w:proofErr w:type="spellStart"/>
      <w:r w:rsidRPr="00E11F6A">
        <w:rPr>
          <w:rFonts w:ascii="Times New Roman" w:hAnsi="Times New Roman" w:cs="Times New Roman"/>
          <w:b/>
          <w:sz w:val="26"/>
          <w:szCs w:val="26"/>
        </w:rPr>
        <w:t>зі</w:t>
      </w:r>
      <w:proofErr w:type="spellEnd"/>
      <w:r w:rsidRPr="00E11F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F6A">
        <w:rPr>
          <w:rFonts w:ascii="Times New Roman" w:hAnsi="Times New Roman" w:cs="Times New Roman"/>
          <w:b/>
          <w:sz w:val="26"/>
          <w:szCs w:val="26"/>
        </w:rPr>
        <w:t>змінами</w:t>
      </w:r>
      <w:proofErr w:type="spellEnd"/>
      <w:r w:rsidRPr="00E11F6A">
        <w:rPr>
          <w:rFonts w:ascii="Times New Roman" w:hAnsi="Times New Roman" w:cs="Times New Roman"/>
          <w:b/>
          <w:sz w:val="26"/>
          <w:szCs w:val="26"/>
        </w:rPr>
        <w:t>)</w:t>
      </w:r>
    </w:p>
    <w:p w:rsidR="00E11F6A" w:rsidRPr="00E11F6A" w:rsidRDefault="00E11F6A" w:rsidP="00E11F6A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F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1F6A" w:rsidRPr="00E11F6A" w:rsidRDefault="00E11F6A" w:rsidP="00E11F6A">
      <w:pPr>
        <w:framePr w:hSpace="180" w:wrap="around" w:vAnchor="page" w:hAnchor="margin" w:x="-210" w:y="593"/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E11F6A">
        <w:rPr>
          <w:rFonts w:ascii="Times New Roman" w:hAnsi="Times New Roman" w:cs="Times New Roman"/>
          <w:b/>
          <w:noProof/>
          <w:sz w:val="26"/>
          <w:szCs w:val="26"/>
        </w:rPr>
        <w:t>Загальний фонд сільського бюджету:</w:t>
      </w:r>
    </w:p>
    <w:p w:rsidR="00E11F6A" w:rsidRPr="00330DCB" w:rsidRDefault="00E11F6A" w:rsidP="00E11F6A">
      <w:pPr>
        <w:pStyle w:val="31"/>
        <w:framePr w:hSpace="180" w:wrap="around" w:vAnchor="page" w:hAnchor="margin" w:x="-210" w:y="593"/>
        <w:tabs>
          <w:tab w:val="left" w:pos="709"/>
        </w:tabs>
        <w:spacing w:before="0" w:beforeAutospacing="0" w:after="0" w:afterAutospacing="0"/>
        <w:ind w:left="0" w:firstLine="720"/>
        <w:jc w:val="both"/>
        <w:rPr>
          <w:sz w:val="26"/>
          <w:szCs w:val="26"/>
          <w:highlight w:val="yellow"/>
        </w:rPr>
      </w:pPr>
    </w:p>
    <w:p w:rsidR="00E11F6A" w:rsidRPr="00E11F6A" w:rsidRDefault="00E11F6A" w:rsidP="00E11F6A">
      <w:pPr>
        <w:framePr w:hSpace="180" w:wrap="around" w:vAnchor="page" w:hAnchor="margin" w:x="-210" w:y="59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Courier New"/>
          <w:sz w:val="24"/>
          <w:szCs w:val="24"/>
          <w:lang w:val="uk-UA"/>
        </w:rPr>
        <w:t xml:space="preserve">         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>В зв’язку з перевиконанням бюджету сільської ради за 9 місяців на 119,3 відсотки та необхідністю придбання предметів та матеріалів, запчастин та паливо-мастильних матеріалів до автомобіля, проведення поточного ремонту автомобільних доріг, надання матеріальної допомоги малозабезпеченим, використати кошти в сільському бюджеті шляхом збільшення доходів та видатків на суму 92800,00грн.,а саме:</w:t>
      </w:r>
    </w:p>
    <w:p w:rsidR="00E11F6A" w:rsidRPr="00E11F6A" w:rsidRDefault="00E11F6A" w:rsidP="00E11F6A">
      <w:pPr>
        <w:framePr w:hSpace="180" w:wrap="around" w:vAnchor="page" w:hAnchor="margin" w:x="-210" w:y="59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 1.Внести помісячні зміни до  доходної частини загального фонду бюджету  Андріївської сільської ради на 2016 рік (ІІІ сесія </w:t>
      </w:r>
      <w:r w:rsidRPr="00E11F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>ІІ скликання від 23.12.2015 року) шляхом збільшення доходів по КПК на суму 92800,00грн, а саме: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КПК 18050500 </w:t>
      </w:r>
      <w:r w:rsidRPr="00E11F6A">
        <w:rPr>
          <w:rFonts w:ascii="Times New Roman" w:hAnsi="Times New Roman" w:cs="Times New Roman"/>
          <w:sz w:val="24"/>
          <w:szCs w:val="24"/>
          <w:lang w:val="uk-UA" w:eastAsia="uk-UA"/>
        </w:rPr>
        <w:t>Єдиний податок з сільськогосподарських товаровиробників,  у яких частка сільськогосподарського товаровиробництва за</w:t>
      </w:r>
      <w:r w:rsidRPr="00413F2A">
        <w:rPr>
          <w:b/>
          <w:sz w:val="24"/>
          <w:szCs w:val="24"/>
          <w:lang w:val="uk-UA" w:eastAsia="uk-UA"/>
        </w:rPr>
        <w:t xml:space="preserve"> </w:t>
      </w:r>
      <w:r w:rsidRPr="00E11F6A">
        <w:rPr>
          <w:rFonts w:ascii="Times New Roman" w:hAnsi="Times New Roman" w:cs="Times New Roman"/>
          <w:b/>
          <w:sz w:val="24"/>
          <w:szCs w:val="24"/>
          <w:lang w:val="uk-UA" w:eastAsia="uk-UA"/>
        </w:rPr>
        <w:t>попередній податковий (звітний) рік дорівнює або перевищує 75 відсотків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на жовтень  +66900,00грн.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18050400 </w:t>
      </w:r>
      <w:r w:rsidRPr="00E11F6A">
        <w:rPr>
          <w:rFonts w:ascii="Times New Roman" w:hAnsi="Times New Roman" w:cs="Times New Roman"/>
          <w:b/>
          <w:sz w:val="24"/>
          <w:szCs w:val="24"/>
          <w:lang w:val="uk-UA" w:eastAsia="uk-UA"/>
        </w:rPr>
        <w:t>Єдиний податок з фізичних осіб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на жовтень   +3000,00грн. 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18010500 </w:t>
      </w:r>
      <w:r w:rsidRPr="00E11F6A">
        <w:rPr>
          <w:rFonts w:ascii="Times New Roman" w:hAnsi="Times New Roman" w:cs="Times New Roman"/>
          <w:b/>
          <w:sz w:val="24"/>
          <w:szCs w:val="24"/>
          <w:lang w:val="uk-UA" w:eastAsia="uk-UA"/>
        </w:rPr>
        <w:t>Земельний податок з юридичних осіб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на жовтень  +1800,00грн.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18010600 </w:t>
      </w:r>
      <w:r w:rsidRPr="00E11F6A">
        <w:rPr>
          <w:rFonts w:ascii="Times New Roman" w:hAnsi="Times New Roman" w:cs="Times New Roman"/>
          <w:b/>
          <w:sz w:val="24"/>
          <w:szCs w:val="24"/>
          <w:lang w:val="uk-UA" w:eastAsia="uk-UA"/>
        </w:rPr>
        <w:t>Орендна плата з юридичних осіб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на жовтень  +16000,00грн.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18010700 </w:t>
      </w:r>
      <w:r w:rsidRPr="00E11F6A">
        <w:rPr>
          <w:rFonts w:ascii="Times New Roman" w:hAnsi="Times New Roman" w:cs="Times New Roman"/>
          <w:b/>
          <w:sz w:val="24"/>
          <w:szCs w:val="24"/>
          <w:lang w:val="uk-UA" w:eastAsia="uk-UA"/>
        </w:rPr>
        <w:t>Земельний податок з фізичних осіб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на жовтень  +1900,00грн.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18010900 </w:t>
      </w:r>
      <w:r w:rsidRPr="00E11F6A">
        <w:rPr>
          <w:rFonts w:ascii="Times New Roman" w:hAnsi="Times New Roman" w:cs="Times New Roman"/>
          <w:b/>
          <w:sz w:val="24"/>
          <w:szCs w:val="24"/>
          <w:lang w:val="uk-UA" w:eastAsia="uk-UA"/>
        </w:rPr>
        <w:t>Орендна плата з фізичних осіб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на жовтень  +3000,00грн.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 22012500 </w:t>
      </w:r>
      <w:r w:rsidRPr="00E11F6A">
        <w:rPr>
          <w:rFonts w:ascii="Times New Roman" w:hAnsi="Times New Roman" w:cs="Times New Roman"/>
          <w:b/>
          <w:sz w:val="24"/>
          <w:szCs w:val="24"/>
          <w:lang w:val="uk-UA" w:eastAsia="uk-UA"/>
        </w:rPr>
        <w:t>Плата за надання інших адміністративних послуг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на жовтень  +200,00грн</w:t>
      </w:r>
    </w:p>
    <w:p w:rsid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Courier New"/>
          <w:sz w:val="24"/>
          <w:szCs w:val="24"/>
          <w:lang w:val="uk-UA"/>
        </w:rPr>
        <w:t xml:space="preserve">           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2.Внести помісячні зміни до видаткової частини загального фонду бюджету Андріївської сільської ради на 2016 рік (ІІІ сесія </w:t>
      </w:r>
      <w:r w:rsidRPr="00E11F6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>ІІ скликання від 23.12.2015 року) шляхом збільшення видатків по КФК та КЕКВ на суму 92800,00грн., а саме:</w:t>
      </w:r>
    </w:p>
    <w:p w:rsidR="00E11F6A" w:rsidRPr="00E11F6A" w:rsidRDefault="00E11F6A" w:rsidP="00E11F6A">
      <w:pPr>
        <w:framePr w:hSpace="180" w:wrap="around" w:vAnchor="page" w:hAnchor="margin" w:x="-210" w:y="593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spacing w:before="0" w:beforeAutospacing="0" w:after="0" w:afterAutospacing="0"/>
        <w:ind w:right="28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spacing w:before="0" w:beforeAutospacing="0" w:after="0" w:afterAutospacing="0"/>
        <w:ind w:right="28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E11F6A" w:rsidRDefault="00E11F6A" w:rsidP="00E11F6A">
      <w:pPr>
        <w:spacing w:before="0" w:beforeAutospacing="0" w:after="0" w:afterAutospacing="0"/>
        <w:ind w:right="28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11F6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КФК 010116 Органи місцевого самоврядування  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E11F6A" w:rsidRP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КЕКВ 2210 предмети, матеріали, обладнання та інвентар </w:t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E11F6A" w:rsidRP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жовтень    +1800,00грн.</w:t>
      </w:r>
    </w:p>
    <w:p w:rsidR="00E11F6A" w:rsidRDefault="00E11F6A" w:rsidP="00E11F6A">
      <w:pPr>
        <w:spacing w:before="0" w:beforeAutospacing="0" w:after="0" w:afterAutospacing="0"/>
        <w:ind w:right="283"/>
        <w:jc w:val="both"/>
        <w:rPr>
          <w:sz w:val="24"/>
          <w:szCs w:val="24"/>
          <w:lang w:val="uk-UA"/>
        </w:rPr>
      </w:pPr>
    </w:p>
    <w:p w:rsidR="00E11F6A" w:rsidRP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Pr="00E11F6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КФК 090412 Інші видатки  </w:t>
      </w:r>
    </w:p>
    <w:p w:rsidR="00E11F6A" w:rsidRP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>КЕКВ 2730 інші виплати населенню</w:t>
      </w:r>
    </w:p>
    <w:p w:rsid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на жовтень - +1000,00грн.</w:t>
      </w:r>
    </w:p>
    <w:p w:rsid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EF6" w:rsidRDefault="00BC7EF6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7EF6" w:rsidRPr="00E11F6A" w:rsidRDefault="00BC7EF6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spacing w:before="0" w:beforeAutospacing="0" w:after="0" w:afterAutospacing="0"/>
        <w:ind w:left="567" w:right="283" w:hanging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E11F6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КФК 170703 видатки на проведення робіт пов’язаних із будівництвом,</w:t>
      </w:r>
    </w:p>
    <w:p w:rsidR="00E11F6A" w:rsidRPr="00E11F6A" w:rsidRDefault="00E11F6A" w:rsidP="00E11F6A">
      <w:pPr>
        <w:spacing w:before="0" w:beforeAutospacing="0" w:after="0" w:afterAutospacing="0"/>
        <w:ind w:left="567" w:right="283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    </w:t>
      </w:r>
      <w:r w:rsidRPr="00E11F6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</w:t>
      </w:r>
      <w:r w:rsidRPr="00E11F6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реконструкцією, ремонтом та утриманням доріг</w:t>
      </w:r>
    </w:p>
    <w:p w:rsidR="00E11F6A" w:rsidRP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E11F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КЕКВ 2240 оплата послуг (крім комунальних) </w:t>
      </w:r>
    </w:p>
    <w:p w:rsid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на жовтень    +90000,00грн.</w:t>
      </w:r>
    </w:p>
    <w:p w:rsidR="00E11F6A" w:rsidRP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Таким чином з 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вище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названими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змінами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1F6A">
        <w:rPr>
          <w:rFonts w:ascii="Times New Roman" w:hAnsi="Times New Roman" w:cs="Times New Roman"/>
          <w:b/>
          <w:bCs/>
          <w:sz w:val="26"/>
          <w:szCs w:val="26"/>
          <w:lang w:val="uk-UA"/>
        </w:rPr>
        <w:t>збільшено:</w:t>
      </w:r>
    </w:p>
    <w:p w:rsidR="00E11F6A" w:rsidRPr="00E11F6A" w:rsidRDefault="00E11F6A" w:rsidP="00E11F6A">
      <w:pPr>
        <w:spacing w:before="0" w:beforeAutospacing="0" w:after="0" w:afterAutospacing="0"/>
        <w:ind w:right="283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11F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- план по  доходах   загального фонду на суму 92800,00грн.</w:t>
      </w:r>
    </w:p>
    <w:p w:rsidR="00E11F6A" w:rsidRPr="00E11F6A" w:rsidRDefault="00E11F6A" w:rsidP="00E11F6A">
      <w:pPr>
        <w:tabs>
          <w:tab w:val="num" w:pos="0"/>
        </w:tabs>
        <w:spacing w:before="0" w:beforeAutospacing="0" w:after="0" w:afterAutospacing="0"/>
        <w:ind w:right="283" w:firstLine="42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11F6A">
        <w:rPr>
          <w:rFonts w:ascii="Times New Roman" w:hAnsi="Times New Roman" w:cs="Times New Roman"/>
          <w:b/>
          <w:bCs/>
          <w:sz w:val="26"/>
          <w:szCs w:val="26"/>
          <w:lang w:val="uk-UA"/>
        </w:rPr>
        <w:t>-</w:t>
      </w:r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план по </w:t>
      </w:r>
      <w:r w:rsidRPr="00E11F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видатках 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загального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фонду на суму </w:t>
      </w:r>
      <w:r w:rsidRPr="00E11F6A">
        <w:rPr>
          <w:rFonts w:ascii="Times New Roman" w:hAnsi="Times New Roman" w:cs="Times New Roman"/>
          <w:b/>
          <w:bCs/>
          <w:sz w:val="26"/>
          <w:szCs w:val="26"/>
          <w:lang w:val="uk-UA"/>
        </w:rPr>
        <w:t>92800,00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грн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11F6A" w:rsidRPr="00E11F6A" w:rsidRDefault="00E11F6A" w:rsidP="00E11F6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Pr="00E11F6A" w:rsidRDefault="00E11F6A" w:rsidP="00E11F6A">
      <w:pPr>
        <w:pStyle w:val="31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1F6A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Pr="00E11F6A">
        <w:rPr>
          <w:rFonts w:ascii="Times New Roman" w:hAnsi="Times New Roman" w:cs="Times New Roman"/>
          <w:b/>
          <w:sz w:val="26"/>
          <w:szCs w:val="26"/>
        </w:rPr>
        <w:t>зв’язку</w:t>
      </w:r>
      <w:proofErr w:type="spellEnd"/>
      <w:r w:rsidRPr="00E11F6A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E11F6A">
        <w:rPr>
          <w:rFonts w:ascii="Times New Roman" w:hAnsi="Times New Roman" w:cs="Times New Roman"/>
          <w:b/>
          <w:sz w:val="26"/>
          <w:szCs w:val="26"/>
        </w:rPr>
        <w:t>цим</w:t>
      </w:r>
      <w:proofErr w:type="spellEnd"/>
      <w:r w:rsidRPr="00E11F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1F6A">
        <w:rPr>
          <w:rFonts w:ascii="Times New Roman" w:hAnsi="Times New Roman" w:cs="Times New Roman"/>
          <w:b/>
          <w:sz w:val="26"/>
          <w:szCs w:val="26"/>
        </w:rPr>
        <w:t>з</w:t>
      </w:r>
      <w:r w:rsidRPr="00E11F6A">
        <w:rPr>
          <w:rFonts w:ascii="Times New Roman" w:hAnsi="Times New Roman" w:cs="Times New Roman"/>
          <w:b/>
          <w:bCs/>
          <w:sz w:val="26"/>
          <w:szCs w:val="26"/>
        </w:rPr>
        <w:t>агальний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обсяг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видаткі</w:t>
      </w:r>
      <w:proofErr w:type="gram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spellEnd"/>
      <w:proofErr w:type="gram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становить 1269992,00грн., в тому 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числі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загальному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фонду–1221686,00грн., по </w:t>
      </w:r>
      <w:proofErr w:type="spellStart"/>
      <w:r w:rsidRPr="00E11F6A">
        <w:rPr>
          <w:rFonts w:ascii="Times New Roman" w:hAnsi="Times New Roman" w:cs="Times New Roman"/>
          <w:b/>
          <w:bCs/>
          <w:sz w:val="26"/>
          <w:szCs w:val="26"/>
        </w:rPr>
        <w:t>спеціальному</w:t>
      </w:r>
      <w:proofErr w:type="spellEnd"/>
      <w:r w:rsidRPr="00E11F6A">
        <w:rPr>
          <w:rFonts w:ascii="Times New Roman" w:hAnsi="Times New Roman" w:cs="Times New Roman"/>
          <w:b/>
          <w:bCs/>
          <w:sz w:val="26"/>
          <w:szCs w:val="26"/>
        </w:rPr>
        <w:t xml:space="preserve"> фонду –48306,00грн.</w:t>
      </w:r>
    </w:p>
    <w:p w:rsidR="00E11F6A" w:rsidRPr="00E11F6A" w:rsidRDefault="00E11F6A" w:rsidP="00E11F6A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E11F6A">
        <w:rPr>
          <w:rFonts w:ascii="Times New Roman" w:hAnsi="Times New Roman" w:cs="Times New Roman"/>
          <w:lang w:val="uk-UA"/>
        </w:rPr>
        <w:tab/>
      </w:r>
      <w:r w:rsidRPr="00E11F6A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Л.І.П’ятак</w:t>
      </w: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E11F6A" w:rsidRDefault="00E11F6A" w:rsidP="00E11F6A">
      <w:pPr>
        <w:tabs>
          <w:tab w:val="left" w:pos="261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Default="00CE5081" w:rsidP="00E11F6A">
      <w:pPr>
        <w:ind w:right="283"/>
        <w:jc w:val="both"/>
        <w:rPr>
          <w:sz w:val="24"/>
          <w:szCs w:val="24"/>
          <w:lang w:val="uk-UA"/>
        </w:rPr>
      </w:pPr>
    </w:p>
    <w:p w:rsidR="00CE5081" w:rsidRPr="00CE5081" w:rsidRDefault="00CE5081" w:rsidP="00CE5081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245" cy="418465"/>
            <wp:effectExtent l="19050" t="0" r="0" b="0"/>
            <wp:docPr id="23" name="Рисунок 23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REZ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81" w:rsidRPr="00CE5081" w:rsidRDefault="00CE5081" w:rsidP="00CE5081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CE5081" w:rsidRPr="00CE5081" w:rsidRDefault="00CE5081" w:rsidP="00CE5081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CE5081" w:rsidRPr="00CE5081" w:rsidRDefault="00CE5081" w:rsidP="00CE5081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CE5081" w:rsidRPr="00CE5081" w:rsidRDefault="00CE5081" w:rsidP="00CE5081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Андріївська сільська рада </w:t>
      </w:r>
    </w:p>
    <w:p w:rsidR="00CE5081" w:rsidRPr="00CE5081" w:rsidRDefault="00CE5081" w:rsidP="00CE5081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Pr="00CE5081" w:rsidRDefault="00CE5081" w:rsidP="00CE5081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uk-UA"/>
        </w:rPr>
        <w:t xml:space="preserve"> Р І Ш Е Н </w:t>
      </w:r>
      <w:proofErr w:type="spellStart"/>
      <w:r w:rsidRPr="00CE5081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CE5081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CE5081" w:rsidRPr="00CE5081" w:rsidRDefault="00CE5081" w:rsidP="00CE5081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uk-UA"/>
        </w:rPr>
        <w:t xml:space="preserve">  ХІІ сесії</w:t>
      </w:r>
    </w:p>
    <w:p w:rsidR="00CE5081" w:rsidRPr="00CE5081" w:rsidRDefault="00CE5081" w:rsidP="00CE5081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5081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CE5081" w:rsidRPr="00CE5081" w:rsidRDefault="00CE5081" w:rsidP="00CE5081">
      <w:pPr>
        <w:framePr w:hSpace="180" w:wrap="around" w:vAnchor="page" w:hAnchor="margin" w:y="90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Default="00CE5081" w:rsidP="00CE5081">
      <w:pPr>
        <w:framePr w:hSpace="180" w:wrap="around" w:vAnchor="page" w:hAnchor="margin" w:y="905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uk-UA"/>
        </w:rPr>
        <w:t xml:space="preserve">від    07  жовтня 2016 року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CE5081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573DCB">
        <w:rPr>
          <w:rFonts w:ascii="Times New Roman" w:hAnsi="Times New Roman" w:cs="Times New Roman"/>
          <w:sz w:val="24"/>
          <w:szCs w:val="24"/>
          <w:lang w:val="uk-UA"/>
        </w:rPr>
        <w:t>118</w:t>
      </w:r>
      <w:r>
        <w:rPr>
          <w:rFonts w:ascii="Times New Roman" w:hAnsi="Times New Roman" w:cs="Times New Roman"/>
          <w:sz w:val="24"/>
          <w:szCs w:val="24"/>
          <w:lang w:val="uk-UA"/>
        </w:rPr>
        <w:t>-VII</w:t>
      </w:r>
    </w:p>
    <w:p w:rsidR="00573DCB" w:rsidRPr="006422FB" w:rsidRDefault="00573DCB" w:rsidP="00573DCB">
      <w:pPr>
        <w:framePr w:hSpace="180" w:wrap="around" w:vAnchor="page" w:hAnchor="margin" w:y="905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зміни до графіка роботи</w:t>
      </w:r>
    </w:p>
    <w:p w:rsidR="00CE5081" w:rsidRDefault="00CE5081" w:rsidP="00573DC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573DCB" w:rsidRPr="00CE5081" w:rsidRDefault="00573DCB" w:rsidP="00573DCB">
      <w:pPr>
        <w:framePr w:w="9446" w:h="3074" w:hRule="exact" w:hSpace="180" w:wrap="around" w:vAnchor="page" w:hAnchor="page" w:x="1667" w:y="80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DCB" w:rsidRPr="00CE5081" w:rsidRDefault="00573DCB" w:rsidP="00573DCB">
      <w:pPr>
        <w:framePr w:w="9446" w:h="3074" w:hRule="exact" w:hSpace="180" w:wrap="around" w:vAnchor="page" w:hAnchor="page" w:x="1667" w:y="802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573DCB" w:rsidRPr="00E8249F" w:rsidRDefault="00573DCB" w:rsidP="00573DCB">
      <w:pPr>
        <w:framePr w:w="9446" w:h="3074" w:hRule="exact" w:hSpace="180" w:wrap="around" w:vAnchor="page" w:hAnchor="page" w:x="1667" w:y="802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:rsidR="00573DCB" w:rsidRDefault="00573DCB" w:rsidP="00573DCB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5081" w:rsidRPr="00CE5081" w:rsidRDefault="00CE5081" w:rsidP="00573DC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CE508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26 Закону України «Про місцеве самоврядування в Україні» та у  зв’язку з переходом на зимовий час   для  зручного  обслуговування населення  Андріївська сільська  рада </w:t>
      </w:r>
    </w:p>
    <w:p w:rsidR="00CE5081" w:rsidRPr="00CE5081" w:rsidRDefault="00CE5081" w:rsidP="00CE5081">
      <w:pPr>
        <w:tabs>
          <w:tab w:val="left" w:pos="3975"/>
          <w:tab w:val="center" w:pos="4677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E5081">
        <w:rPr>
          <w:rFonts w:ascii="Times New Roman" w:hAnsi="Times New Roman" w:cs="Times New Roman"/>
          <w:sz w:val="24"/>
          <w:szCs w:val="24"/>
          <w:lang w:val="uk-UA"/>
        </w:rPr>
        <w:tab/>
        <w:t>Вирішила:</w:t>
      </w:r>
    </w:p>
    <w:p w:rsidR="00CD5EC9" w:rsidRPr="00CD5EC9" w:rsidRDefault="00CE5081" w:rsidP="00CD5EC9">
      <w:pPr>
        <w:pStyle w:val="a7"/>
        <w:numPr>
          <w:ilvl w:val="0"/>
          <w:numId w:val="11"/>
        </w:numPr>
        <w:rPr>
          <w:sz w:val="24"/>
          <w:szCs w:val="24"/>
          <w:lang w:val="uk-UA"/>
        </w:rPr>
      </w:pPr>
      <w:r w:rsidRPr="00CD5EC9">
        <w:rPr>
          <w:sz w:val="24"/>
          <w:szCs w:val="24"/>
          <w:lang w:val="uk-UA"/>
        </w:rPr>
        <w:t xml:space="preserve">Внести зміни до графіка  роботи Андріївської сільської ради з  31 жовтня  2016р.  по </w:t>
      </w:r>
    </w:p>
    <w:p w:rsidR="00CE5081" w:rsidRPr="00CD5EC9" w:rsidRDefault="00CE5081" w:rsidP="00CD5EC9">
      <w:pPr>
        <w:pStyle w:val="a7"/>
        <w:ind w:left="645"/>
        <w:rPr>
          <w:sz w:val="24"/>
          <w:szCs w:val="24"/>
          <w:lang w:val="uk-UA"/>
        </w:rPr>
      </w:pPr>
      <w:r w:rsidRPr="00CD5EC9">
        <w:rPr>
          <w:sz w:val="24"/>
          <w:szCs w:val="24"/>
          <w:lang w:val="uk-UA"/>
        </w:rPr>
        <w:t>30 березня 2017 року:</w:t>
      </w:r>
    </w:p>
    <w:p w:rsidR="00CE5081" w:rsidRPr="00CE5081" w:rsidRDefault="00CE5081" w:rsidP="00CE508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uk-UA"/>
        </w:rPr>
        <w:t>7,00 год.  до  15,30 год.</w:t>
      </w:r>
    </w:p>
    <w:p w:rsidR="00CE5081" w:rsidRPr="00CE5081" w:rsidRDefault="00CE5081" w:rsidP="00CE508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перерва  на обід</w:t>
      </w:r>
    </w:p>
    <w:p w:rsidR="00CE5081" w:rsidRPr="00CE5081" w:rsidRDefault="00CE5081" w:rsidP="00CD5EC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uk-UA"/>
        </w:rPr>
        <w:t>12,00 год. до 12,30 год.</w:t>
      </w:r>
    </w:p>
    <w:p w:rsidR="00CE5081" w:rsidRDefault="00CE5081" w:rsidP="00CE508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  <w:lang w:val="uk-UA"/>
        </w:rPr>
        <w:t>Вихідний : субота, неділя.</w:t>
      </w:r>
    </w:p>
    <w:p w:rsidR="00CD5EC9" w:rsidRDefault="00CD5EC9" w:rsidP="00CD5EC9">
      <w:pPr>
        <w:pStyle w:val="a7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Внести зміни до графіка роботи Андріївської сільської бібліотеки з 31 жовтня 2016 р.  по 30 березня 2017 року:</w:t>
      </w:r>
    </w:p>
    <w:p w:rsidR="00CD5EC9" w:rsidRDefault="00CD5EC9" w:rsidP="00CD5EC9">
      <w:pPr>
        <w:pStyle w:val="a7"/>
        <w:ind w:left="79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7.30 до 16.00</w:t>
      </w:r>
    </w:p>
    <w:p w:rsidR="00CD5EC9" w:rsidRDefault="00CD5EC9" w:rsidP="00CD5EC9">
      <w:pPr>
        <w:pStyle w:val="a7"/>
        <w:ind w:left="79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перерва на обід</w:t>
      </w:r>
    </w:p>
    <w:p w:rsidR="00CD5EC9" w:rsidRDefault="00CD5EC9" w:rsidP="00CD5EC9">
      <w:pPr>
        <w:pStyle w:val="a7"/>
        <w:ind w:left="79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12.30 до 13.00</w:t>
      </w:r>
    </w:p>
    <w:p w:rsidR="00CD5EC9" w:rsidRDefault="00CD5EC9" w:rsidP="00CD5EC9">
      <w:pPr>
        <w:pStyle w:val="a7"/>
        <w:ind w:left="79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Вихідний: субота, неділя</w:t>
      </w:r>
    </w:p>
    <w:p w:rsidR="00CD5EC9" w:rsidRPr="00CD5EC9" w:rsidRDefault="00CD5EC9" w:rsidP="00CD5EC9">
      <w:pPr>
        <w:pStyle w:val="a7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даного рішення залишаю за собою.</w:t>
      </w:r>
    </w:p>
    <w:p w:rsidR="00CE5081" w:rsidRPr="00E8249F" w:rsidRDefault="00CE5081" w:rsidP="00CE5081">
      <w:pPr>
        <w:spacing w:before="0" w:beforeAutospacing="0" w:after="0" w:afterAutospacing="0"/>
        <w:jc w:val="both"/>
        <w:rPr>
          <w:sz w:val="24"/>
          <w:szCs w:val="24"/>
          <w:lang w:val="uk-UA"/>
        </w:rPr>
      </w:pPr>
    </w:p>
    <w:p w:rsidR="00CE5081" w:rsidRPr="00CE5081" w:rsidRDefault="00CE5081" w:rsidP="00CE50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5081">
        <w:rPr>
          <w:rFonts w:ascii="Times New Roman" w:hAnsi="Times New Roman" w:cs="Times New Roman"/>
          <w:sz w:val="24"/>
          <w:szCs w:val="24"/>
        </w:rPr>
        <w:t>Сільський голова                               Л. І. П</w:t>
      </w:r>
      <w:proofErr w:type="spellStart"/>
      <w:r w:rsidRPr="00CE5081">
        <w:rPr>
          <w:rFonts w:ascii="Times New Roman" w:hAnsi="Times New Roman" w:cs="Times New Roman"/>
          <w:sz w:val="24"/>
          <w:szCs w:val="24"/>
          <w:lang w:val="uk-UA"/>
        </w:rPr>
        <w:t>’ятак</w:t>
      </w:r>
      <w:proofErr w:type="spellEnd"/>
    </w:p>
    <w:p w:rsidR="00CE5081" w:rsidRPr="00E8249F" w:rsidRDefault="00CE5081" w:rsidP="00CE5081">
      <w:pPr>
        <w:rPr>
          <w:sz w:val="32"/>
          <w:szCs w:val="32"/>
          <w:lang w:val="uk-UA"/>
        </w:rPr>
      </w:pPr>
    </w:p>
    <w:p w:rsidR="00CE5081" w:rsidRDefault="00CE5081" w:rsidP="00E11F6A">
      <w:pPr>
        <w:ind w:right="283"/>
        <w:jc w:val="both"/>
        <w:rPr>
          <w:sz w:val="24"/>
          <w:szCs w:val="24"/>
          <w:lang w:val="uk-UA"/>
        </w:rPr>
      </w:pPr>
    </w:p>
    <w:p w:rsidR="00E11F6A" w:rsidRDefault="00E11F6A" w:rsidP="00E11F6A">
      <w:pPr>
        <w:ind w:right="283"/>
        <w:jc w:val="both"/>
        <w:rPr>
          <w:sz w:val="24"/>
          <w:szCs w:val="24"/>
          <w:lang w:val="uk-UA"/>
        </w:rPr>
      </w:pPr>
    </w:p>
    <w:p w:rsidR="00FA4476" w:rsidRPr="00F625A8" w:rsidRDefault="00FA4476" w:rsidP="00FA4476">
      <w:pPr>
        <w:spacing w:before="0" w:beforeAutospacing="0" w:after="0" w:afterAutospacing="0"/>
        <w:rPr>
          <w:rFonts w:cs="Courier New"/>
          <w:sz w:val="24"/>
          <w:szCs w:val="24"/>
          <w:lang w:val="uk-UA"/>
        </w:rPr>
      </w:pPr>
    </w:p>
    <w:p w:rsidR="00FA4476" w:rsidRPr="0098610B" w:rsidRDefault="00FA4476" w:rsidP="00FA4476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86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4476" w:rsidRPr="00FA4476" w:rsidRDefault="00FA4476" w:rsidP="00FA4476">
      <w:pPr>
        <w:tabs>
          <w:tab w:val="left" w:pos="1329"/>
        </w:tabs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4476" w:rsidRDefault="00FA4476" w:rsidP="00FA4476">
      <w:pPr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FA144A" w:rsidRPr="0086172E" w:rsidRDefault="00FA144A" w:rsidP="0098610B">
      <w:pPr>
        <w:framePr w:hSpace="180" w:wrap="around" w:vAnchor="page" w:hAnchor="margin" w:y="905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:rsidR="0098610B" w:rsidRPr="0095178E" w:rsidRDefault="0098610B" w:rsidP="0098610B">
      <w:pPr>
        <w:pStyle w:val="a5"/>
      </w:pPr>
      <w:r>
        <w:rPr>
          <w:sz w:val="32"/>
          <w:szCs w:val="32"/>
        </w:rPr>
        <w:t xml:space="preserve">  </w:t>
      </w:r>
    </w:p>
    <w:p w:rsidR="0098610B" w:rsidRDefault="0098610B" w:rsidP="0043360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610B" w:rsidRDefault="0098610B" w:rsidP="0098610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Default="00CE5081" w:rsidP="0098610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Default="00CE5081" w:rsidP="0098610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Default="00CE5081" w:rsidP="0098610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Default="00CE5081" w:rsidP="0098610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8610B" w:rsidRDefault="0098610B" w:rsidP="0098610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245" cy="418465"/>
            <wp:effectExtent l="19050" t="0" r="0" b="0"/>
            <wp:docPr id="31" name="Рисунок 31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REZ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Андріївська сільська рада </w:t>
      </w: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uk-UA"/>
        </w:rPr>
        <w:t xml:space="preserve"> Р І Ш Е Н </w:t>
      </w:r>
      <w:proofErr w:type="spellStart"/>
      <w:r w:rsidRPr="00C62619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C62619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uk-UA"/>
        </w:rPr>
        <w:t xml:space="preserve">   ХІІ сесії</w:t>
      </w: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2619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2619" w:rsidRDefault="00C62619" w:rsidP="00C626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uk-UA"/>
        </w:rPr>
        <w:t xml:space="preserve">від  07 жовтня   2016 року                                                           </w:t>
      </w:r>
      <w:r w:rsidR="00573DC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 119</w:t>
      </w:r>
      <w:r w:rsidRPr="00C62619">
        <w:rPr>
          <w:rFonts w:ascii="Times New Roman" w:hAnsi="Times New Roman" w:cs="Times New Roman"/>
          <w:sz w:val="24"/>
          <w:szCs w:val="24"/>
          <w:lang w:val="uk-UA"/>
        </w:rPr>
        <w:t xml:space="preserve">  -VII</w:t>
      </w:r>
    </w:p>
    <w:p w:rsidR="00C62619" w:rsidRDefault="00C62619" w:rsidP="00C626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62619" w:rsidRPr="00C62619" w:rsidRDefault="00C62619" w:rsidP="00C626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</w:p>
    <w:p w:rsidR="00C62619" w:rsidRDefault="00C62619" w:rsidP="00C626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uk-UA"/>
        </w:rPr>
        <w:t>сільського  голови.</w:t>
      </w:r>
    </w:p>
    <w:p w:rsidR="00C62619" w:rsidRDefault="00C62619" w:rsidP="00C626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62619" w:rsidRDefault="00C62619" w:rsidP="00C626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62619" w:rsidRPr="00EB4877" w:rsidRDefault="00C62619" w:rsidP="00C626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877">
        <w:rPr>
          <w:rFonts w:ascii="Times New Roman" w:hAnsi="Times New Roman" w:cs="Times New Roman"/>
          <w:sz w:val="24"/>
          <w:szCs w:val="24"/>
          <w:lang w:val="uk-UA"/>
        </w:rPr>
        <w:t>На підставі статті 26 пункт 23 Закону України «Про  місцеве самоврядування в Україні» Андріївська  сільська рада:</w:t>
      </w: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Затвердити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розпорядження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сільського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голови</w:t>
      </w:r>
      <w:proofErr w:type="spellEnd"/>
      <w:r w:rsidR="00A95D2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proofErr w:type="gramStart"/>
      <w:r w:rsidR="00A95D2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видан</w:t>
      </w:r>
      <w:proofErr w:type="gramEnd"/>
      <w:r w:rsidR="00A95D2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 в міжсесійний період</w:t>
      </w:r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: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39 від  23.08.2016 </w:t>
      </w:r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року про 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преміювання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працівників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органу 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місцевого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самоврядування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40 від  23.08.2016 року </w:t>
      </w:r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про </w:t>
      </w: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преміювання водія сільської ради</w:t>
      </w:r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;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41 від  23.08. 2016 року </w:t>
      </w:r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про 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преміювання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працівників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органу 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місцевого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самоврядування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47 від  26.09.2016  року про преміювання  працівника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бібіліотеки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48 від  26.09.2016  року про преміювання водія сільської ради 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49 від  26.09 .2016 року про  преміювання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працівників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органу 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місцевого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</w:rPr>
        <w:t>самоврядування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 xml:space="preserve">- № 50 від  05.10.2016  року про преміювання педагогічних  працівників  Андріївського ДНЗ (ясла </w:t>
      </w:r>
      <w:proofErr w:type="spellStart"/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–садок</w:t>
      </w:r>
      <w:proofErr w:type="spellEnd"/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)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- № 31 від 25.08.2016 року про внесення змін до бюджету сільської ради на 2016 рік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- № 33 від 16.09.2016 року про внесення змін до бюджету сільської ради на 2016 рік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- № 34 від 26.09.2016 року про внесення змін до бюджету сільської ради на 2016 рік</w:t>
      </w:r>
    </w:p>
    <w:p w:rsidR="00C62619" w:rsidRPr="00C62619" w:rsidRDefault="00C62619" w:rsidP="00C62619">
      <w:pPr>
        <w:spacing w:before="0" w:beforeAutospacing="0" w:after="0" w:afterAutospacing="0"/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</w:pPr>
      <w:r w:rsidRPr="00C62619">
        <w:rPr>
          <w:rStyle w:val="af1"/>
          <w:rFonts w:ascii="Times New Roman" w:hAnsi="Times New Roman" w:cs="Times New Roman"/>
          <w:b w:val="0"/>
          <w:sz w:val="24"/>
          <w:szCs w:val="24"/>
          <w:lang w:val="uk-UA"/>
        </w:rPr>
        <w:t>- № 35 від 26.09.2016 року про внесення змін до бюджету сільської ради на 2016 рік</w:t>
      </w:r>
    </w:p>
    <w:p w:rsidR="00C62619" w:rsidRPr="00C62619" w:rsidRDefault="00C62619" w:rsidP="00C6261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2619" w:rsidRPr="00C62619" w:rsidRDefault="00C62619" w:rsidP="00C6261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619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Л. І. П’ятак</w:t>
      </w:r>
    </w:p>
    <w:p w:rsidR="00C62619" w:rsidRPr="00C62619" w:rsidRDefault="00C62619" w:rsidP="00C626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62619" w:rsidRPr="00C62619" w:rsidRDefault="00C62619" w:rsidP="00C626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Pr="00C62619" w:rsidRDefault="00CE5081" w:rsidP="00C626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Default="00CE5081" w:rsidP="00C6261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Default="00CE5081" w:rsidP="0098610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Default="00CE5081" w:rsidP="0098610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Default="00CE5081" w:rsidP="0098610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CE5081" w:rsidRDefault="00CE5081" w:rsidP="0098610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8610B" w:rsidRPr="0098610B" w:rsidRDefault="0098610B" w:rsidP="0098610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8610B" w:rsidRDefault="0098610B" w:rsidP="0043360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610B" w:rsidRDefault="0098610B" w:rsidP="0043360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610B" w:rsidRDefault="0098610B" w:rsidP="0043360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610B" w:rsidRDefault="0098610B" w:rsidP="0043360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610B" w:rsidRDefault="0098610B" w:rsidP="0043360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4877" w:rsidRDefault="00EB4877" w:rsidP="0043360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4877" w:rsidRDefault="00EB4877" w:rsidP="0043360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610B" w:rsidRDefault="0098610B" w:rsidP="0043360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3DCB" w:rsidRDefault="00573DC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3DCB" w:rsidRDefault="00573DC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3DCB" w:rsidRDefault="00573DC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5D29" w:rsidRDefault="00A95D29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95D29" w:rsidRDefault="00A95D29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3DCB" w:rsidRDefault="00A95D29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22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245" cy="418465"/>
            <wp:effectExtent l="19050" t="0" r="0" b="0"/>
            <wp:docPr id="1" name="Рисунок 7" descr="TRE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ZU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FB" w:rsidRP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22FB">
        <w:rPr>
          <w:rFonts w:ascii="Times New Roman" w:hAnsi="Times New Roman" w:cs="Times New Roman"/>
          <w:sz w:val="24"/>
          <w:szCs w:val="24"/>
          <w:lang w:val="uk-UA"/>
        </w:rPr>
        <w:t xml:space="preserve">У К Р А Ї Н А </w:t>
      </w:r>
    </w:p>
    <w:p w:rsidR="00FE64DC" w:rsidRPr="006422FB" w:rsidRDefault="00FE64DC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22FB" w:rsidRP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22FB">
        <w:rPr>
          <w:rFonts w:ascii="Times New Roman" w:hAnsi="Times New Roman" w:cs="Times New Roman"/>
          <w:sz w:val="24"/>
          <w:szCs w:val="24"/>
          <w:lang w:val="uk-UA"/>
        </w:rPr>
        <w:t>Харківська  область</w:t>
      </w:r>
    </w:p>
    <w:p w:rsidR="006422FB" w:rsidRP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22FB">
        <w:rPr>
          <w:rFonts w:ascii="Times New Roman" w:hAnsi="Times New Roman" w:cs="Times New Roman"/>
          <w:sz w:val="24"/>
          <w:szCs w:val="24"/>
          <w:lang w:val="uk-UA"/>
        </w:rPr>
        <w:t>Кегичівський район</w:t>
      </w:r>
    </w:p>
    <w:p w:rsidR="006422FB" w:rsidRP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22FB">
        <w:rPr>
          <w:rFonts w:ascii="Times New Roman" w:hAnsi="Times New Roman" w:cs="Times New Roman"/>
          <w:sz w:val="24"/>
          <w:szCs w:val="24"/>
          <w:lang w:val="uk-UA"/>
        </w:rPr>
        <w:t xml:space="preserve">Андріївська сільська рада </w:t>
      </w:r>
    </w:p>
    <w:p w:rsidR="006422FB" w:rsidRP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22FB" w:rsidRP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22FB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6422FB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6422FB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6422FB" w:rsidRP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22FB">
        <w:rPr>
          <w:rFonts w:ascii="Times New Roman" w:hAnsi="Times New Roman" w:cs="Times New Roman"/>
          <w:sz w:val="24"/>
          <w:szCs w:val="24"/>
          <w:lang w:val="uk-UA"/>
        </w:rPr>
        <w:t>ХІІ сесії</w:t>
      </w:r>
    </w:p>
    <w:p w:rsidR="006422FB" w:rsidRP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22F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422FB">
        <w:rPr>
          <w:rFonts w:ascii="Times New Roman" w:hAnsi="Times New Roman" w:cs="Times New Roman"/>
          <w:sz w:val="24"/>
          <w:szCs w:val="24"/>
          <w:lang w:val="uk-UA"/>
        </w:rPr>
        <w:t xml:space="preserve">І скликання </w:t>
      </w:r>
    </w:p>
    <w:p w:rsidR="006422FB" w:rsidRPr="006422FB" w:rsidRDefault="006422FB" w:rsidP="006422F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22FB" w:rsidRDefault="006422FB" w:rsidP="006422F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 w:rsidRPr="006422FB">
        <w:rPr>
          <w:rFonts w:ascii="Times New Roman" w:hAnsi="Times New Roman" w:cs="Times New Roman"/>
          <w:sz w:val="24"/>
          <w:szCs w:val="24"/>
          <w:lang w:val="uk-UA"/>
        </w:rPr>
        <w:t xml:space="preserve">від  07 жовтня  2016 року                                                         </w:t>
      </w:r>
      <w:r w:rsidR="00573DC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№120</w:t>
      </w:r>
      <w:r w:rsidRPr="00642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422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422FB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6422FB" w:rsidRDefault="006422FB" w:rsidP="006422F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6422FB" w:rsidRDefault="006422FB" w:rsidP="006422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422FB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матеріальної                                                                                                                     допомоги  гр. </w:t>
      </w:r>
      <w:proofErr w:type="spellStart"/>
      <w:r w:rsidRPr="006422FB">
        <w:rPr>
          <w:rFonts w:ascii="Times New Roman" w:hAnsi="Times New Roman" w:cs="Times New Roman"/>
          <w:sz w:val="24"/>
          <w:szCs w:val="24"/>
          <w:lang w:val="uk-UA"/>
        </w:rPr>
        <w:t>Остренко</w:t>
      </w:r>
      <w:proofErr w:type="spellEnd"/>
      <w:r w:rsidRPr="006422FB">
        <w:rPr>
          <w:rFonts w:ascii="Times New Roman" w:hAnsi="Times New Roman" w:cs="Times New Roman"/>
          <w:sz w:val="24"/>
          <w:szCs w:val="24"/>
          <w:lang w:val="uk-UA"/>
        </w:rPr>
        <w:t xml:space="preserve"> О. Г. </w:t>
      </w:r>
    </w:p>
    <w:p w:rsidR="00864898" w:rsidRDefault="00864898" w:rsidP="006422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Pr="00864898" w:rsidRDefault="00864898" w:rsidP="008648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86489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 ст.34 Закону України </w:t>
      </w:r>
      <w:proofErr w:type="spellStart"/>
      <w:r w:rsidRPr="00864898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864898">
        <w:rPr>
          <w:rFonts w:ascii="Times New Roman" w:hAnsi="Times New Roman" w:cs="Times New Roman"/>
          <w:sz w:val="24"/>
          <w:szCs w:val="24"/>
          <w:lang w:val="uk-UA"/>
        </w:rPr>
        <w:t xml:space="preserve">  місцеве самоврядування в </w:t>
      </w:r>
      <w:proofErr w:type="spellStart"/>
      <w:r w:rsidRPr="00864898">
        <w:rPr>
          <w:rFonts w:ascii="Times New Roman" w:hAnsi="Times New Roman" w:cs="Times New Roman"/>
          <w:sz w:val="24"/>
          <w:szCs w:val="24"/>
          <w:lang w:val="uk-UA"/>
        </w:rPr>
        <w:t>Україні’’</w:t>
      </w:r>
      <w:proofErr w:type="spellEnd"/>
      <w:r w:rsidRPr="00864898">
        <w:rPr>
          <w:rFonts w:ascii="Times New Roman" w:hAnsi="Times New Roman" w:cs="Times New Roman"/>
          <w:sz w:val="24"/>
          <w:szCs w:val="24"/>
          <w:lang w:val="uk-UA"/>
        </w:rPr>
        <w:t xml:space="preserve"> та розглянувши заяву гр. </w:t>
      </w:r>
      <w:proofErr w:type="spellStart"/>
      <w:r w:rsidRPr="00864898">
        <w:rPr>
          <w:rFonts w:ascii="Times New Roman" w:hAnsi="Times New Roman" w:cs="Times New Roman"/>
          <w:sz w:val="24"/>
          <w:szCs w:val="24"/>
          <w:lang w:val="uk-UA"/>
        </w:rPr>
        <w:t>Остренко</w:t>
      </w:r>
      <w:proofErr w:type="spellEnd"/>
      <w:r w:rsidRPr="00864898">
        <w:rPr>
          <w:rFonts w:ascii="Times New Roman" w:hAnsi="Times New Roman" w:cs="Times New Roman"/>
          <w:sz w:val="24"/>
          <w:szCs w:val="24"/>
          <w:lang w:val="uk-UA"/>
        </w:rPr>
        <w:t xml:space="preserve"> О. Г., яка мешкає в с. Андріївка, вул. Садова 9  Кегичівського району Харківської </w:t>
      </w:r>
      <w:r w:rsidR="00A95D29">
        <w:rPr>
          <w:rFonts w:ascii="Times New Roman" w:hAnsi="Times New Roman" w:cs="Times New Roman"/>
          <w:sz w:val="24"/>
          <w:szCs w:val="24"/>
          <w:lang w:val="uk-UA"/>
        </w:rPr>
        <w:t xml:space="preserve">обл.  про надання матеріальної допомоги </w:t>
      </w:r>
      <w:r w:rsidRPr="00864898">
        <w:rPr>
          <w:rFonts w:ascii="Times New Roman" w:hAnsi="Times New Roman" w:cs="Times New Roman"/>
          <w:sz w:val="24"/>
          <w:szCs w:val="24"/>
          <w:lang w:val="uk-UA"/>
        </w:rPr>
        <w:t>для лікування</w:t>
      </w:r>
      <w:r w:rsidR="00A95D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64898">
        <w:rPr>
          <w:rFonts w:ascii="Times New Roman" w:hAnsi="Times New Roman" w:cs="Times New Roman"/>
          <w:sz w:val="24"/>
          <w:szCs w:val="24"/>
          <w:lang w:val="uk-UA"/>
        </w:rPr>
        <w:t xml:space="preserve"> Андріївська сільська рада </w:t>
      </w:r>
    </w:p>
    <w:p w:rsidR="00864898" w:rsidRPr="00864898" w:rsidRDefault="00864898" w:rsidP="008648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Pr="00864898" w:rsidRDefault="00864898" w:rsidP="00864898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4898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864898" w:rsidRPr="00864898" w:rsidRDefault="00864898" w:rsidP="008648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4898">
        <w:rPr>
          <w:rFonts w:ascii="Times New Roman" w:hAnsi="Times New Roman" w:cs="Times New Roman"/>
          <w:sz w:val="24"/>
          <w:szCs w:val="24"/>
          <w:lang w:val="uk-UA"/>
        </w:rPr>
        <w:t xml:space="preserve">1.  Надати </w:t>
      </w:r>
      <w:r w:rsidR="00A95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5D29">
        <w:rPr>
          <w:rFonts w:ascii="Times New Roman" w:hAnsi="Times New Roman" w:cs="Times New Roman"/>
          <w:sz w:val="24"/>
          <w:szCs w:val="24"/>
          <w:lang w:val="uk-UA"/>
        </w:rPr>
        <w:t>Остренко</w:t>
      </w:r>
      <w:proofErr w:type="spellEnd"/>
      <w:r w:rsidR="00A95D29">
        <w:rPr>
          <w:rFonts w:ascii="Times New Roman" w:hAnsi="Times New Roman" w:cs="Times New Roman"/>
          <w:sz w:val="24"/>
          <w:szCs w:val="24"/>
          <w:lang w:val="uk-UA"/>
        </w:rPr>
        <w:t xml:space="preserve"> О. Г. </w:t>
      </w:r>
      <w:r w:rsidRPr="00864898">
        <w:rPr>
          <w:rFonts w:ascii="Times New Roman" w:hAnsi="Times New Roman" w:cs="Times New Roman"/>
          <w:sz w:val="24"/>
          <w:szCs w:val="24"/>
          <w:lang w:val="uk-UA"/>
        </w:rPr>
        <w:t>одноразову матеріальну допомо</w:t>
      </w:r>
      <w:r w:rsidR="00A95D29">
        <w:rPr>
          <w:rFonts w:ascii="Times New Roman" w:hAnsi="Times New Roman" w:cs="Times New Roman"/>
          <w:sz w:val="24"/>
          <w:szCs w:val="24"/>
          <w:lang w:val="uk-UA"/>
        </w:rPr>
        <w:t>гу для лікування в сумі</w:t>
      </w:r>
      <w:r w:rsidRPr="00864898">
        <w:rPr>
          <w:rFonts w:ascii="Times New Roman" w:hAnsi="Times New Roman" w:cs="Times New Roman"/>
          <w:sz w:val="24"/>
          <w:szCs w:val="24"/>
          <w:lang w:val="uk-UA"/>
        </w:rPr>
        <w:t xml:space="preserve">1000 грн.. . </w:t>
      </w:r>
    </w:p>
    <w:p w:rsidR="00864898" w:rsidRPr="00864898" w:rsidRDefault="00864898" w:rsidP="008648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4898">
        <w:rPr>
          <w:rFonts w:ascii="Times New Roman" w:hAnsi="Times New Roman" w:cs="Times New Roman"/>
          <w:sz w:val="24"/>
          <w:szCs w:val="24"/>
          <w:lang w:val="uk-UA"/>
        </w:rPr>
        <w:t xml:space="preserve">2. Головному  бухгалтеру  сільської  ради  </w:t>
      </w:r>
      <w:proofErr w:type="spellStart"/>
      <w:r w:rsidRPr="00864898">
        <w:rPr>
          <w:rFonts w:ascii="Times New Roman" w:hAnsi="Times New Roman" w:cs="Times New Roman"/>
          <w:sz w:val="24"/>
          <w:szCs w:val="24"/>
          <w:lang w:val="uk-UA"/>
        </w:rPr>
        <w:t>Підосинській</w:t>
      </w:r>
      <w:proofErr w:type="spellEnd"/>
      <w:r w:rsidRPr="00864898">
        <w:rPr>
          <w:rFonts w:ascii="Times New Roman" w:hAnsi="Times New Roman" w:cs="Times New Roman"/>
          <w:sz w:val="24"/>
          <w:szCs w:val="24"/>
          <w:lang w:val="uk-UA"/>
        </w:rPr>
        <w:t xml:space="preserve"> Н.М.  зробити   відповідні  розрахунки.</w:t>
      </w: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Pr="0099339D" w:rsidRDefault="00864898" w:rsidP="008648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Pr="0099339D" w:rsidRDefault="00864898" w:rsidP="00864898">
      <w:pPr>
        <w:tabs>
          <w:tab w:val="left" w:pos="795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9339D">
        <w:rPr>
          <w:rFonts w:ascii="Times New Roman" w:hAnsi="Times New Roman" w:cs="Times New Roman"/>
          <w:sz w:val="24"/>
          <w:szCs w:val="24"/>
          <w:lang w:val="uk-UA"/>
        </w:rPr>
        <w:t xml:space="preserve">                Сільський голова                      Л. І. П’ятак </w:t>
      </w: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864898" w:rsidRDefault="00864898" w:rsidP="0086489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</w:p>
    <w:p w:rsidR="0098610B" w:rsidRPr="0098610B" w:rsidRDefault="0098610B" w:rsidP="00BD4EAB">
      <w:pPr>
        <w:spacing w:before="0" w:beforeAutospacing="0" w:after="0" w:afterAutospacing="0"/>
        <w:rPr>
          <w:sz w:val="24"/>
          <w:szCs w:val="24"/>
          <w:lang w:val="uk-UA"/>
        </w:rPr>
        <w:sectPr w:rsidR="0098610B" w:rsidRPr="0098610B" w:rsidSect="00F140AE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FA1C0C" w:rsidRPr="00FA1C0C" w:rsidRDefault="002A1F37" w:rsidP="00FA1C0C">
      <w:pPr>
        <w:spacing w:before="0" w:beforeAutospacing="0" w:after="0" w:afterAutospacing="0"/>
        <w:ind w:left="9912"/>
        <w:jc w:val="center"/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FA1C0C" w:rsidRPr="00FA1C0C">
        <w:rPr>
          <w:rFonts w:ascii="Times New Roman" w:hAnsi="Times New Roman" w:cs="Times New Roman"/>
          <w:lang w:val="uk-UA"/>
        </w:rPr>
        <w:t>Додаток 2</w:t>
      </w:r>
    </w:p>
    <w:p w:rsidR="00FA1C0C" w:rsidRPr="00FA1C0C" w:rsidRDefault="00EB4877" w:rsidP="00FA1C0C">
      <w:pPr>
        <w:spacing w:before="0" w:beforeAutospacing="0" w:after="0" w:afterAutospacing="0"/>
        <w:ind w:left="9912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lang w:val="uk-UA"/>
        </w:rPr>
        <w:t>Д</w:t>
      </w:r>
      <w:r w:rsidR="00FA1C0C" w:rsidRPr="00FA1C0C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 xml:space="preserve">  </w:t>
      </w:r>
      <w:r w:rsidR="00FA1C0C" w:rsidRPr="00FA1C0C">
        <w:rPr>
          <w:rFonts w:ascii="Times New Roman" w:hAnsi="Times New Roman" w:cs="Times New Roman"/>
          <w:lang w:val="uk-UA"/>
        </w:rPr>
        <w:t xml:space="preserve"> рішення № 69 </w:t>
      </w:r>
      <w:r w:rsidR="00FA1C0C" w:rsidRPr="00FA1C0C">
        <w:rPr>
          <w:rFonts w:ascii="Times New Roman" w:hAnsi="Times New Roman" w:cs="Times New Roman"/>
          <w:lang w:val="en-US"/>
        </w:rPr>
        <w:t>VI</w:t>
      </w:r>
      <w:r w:rsidR="00FA1C0C" w:rsidRPr="00FA1C0C">
        <w:rPr>
          <w:rFonts w:ascii="Times New Roman" w:hAnsi="Times New Roman" w:cs="Times New Roman"/>
          <w:lang w:val="uk-UA"/>
        </w:rPr>
        <w:t xml:space="preserve"> сесії </w:t>
      </w:r>
      <w:r w:rsidR="00FA1C0C" w:rsidRPr="00FA1C0C">
        <w:rPr>
          <w:rFonts w:ascii="Times New Roman" w:hAnsi="Times New Roman" w:cs="Times New Roman"/>
          <w:lang w:val="en-US"/>
        </w:rPr>
        <w:t>VII</w:t>
      </w:r>
      <w:r w:rsidR="00FA1C0C" w:rsidRPr="00FA1C0C">
        <w:rPr>
          <w:rFonts w:ascii="Times New Roman" w:hAnsi="Times New Roman" w:cs="Times New Roman"/>
          <w:lang w:val="uk-UA"/>
        </w:rPr>
        <w:t xml:space="preserve"> скликання </w:t>
      </w:r>
    </w:p>
    <w:p w:rsidR="00FA1C0C" w:rsidRPr="00FA1C0C" w:rsidRDefault="00FA1C0C" w:rsidP="00FA1C0C">
      <w:pPr>
        <w:spacing w:before="0" w:beforeAutospacing="0" w:after="0" w:afterAutospacing="0"/>
        <w:ind w:left="9912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lang w:val="uk-UA"/>
        </w:rPr>
        <w:t xml:space="preserve">Андріївської сільської ради </w:t>
      </w:r>
    </w:p>
    <w:p w:rsidR="00FA1C0C" w:rsidRPr="00FA1C0C" w:rsidRDefault="00FA1C0C" w:rsidP="00FA1C0C">
      <w:pPr>
        <w:spacing w:before="0" w:beforeAutospacing="0" w:after="0" w:afterAutospacing="0"/>
        <w:ind w:left="9912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lang w:val="uk-UA"/>
        </w:rPr>
        <w:t>від 18 березня 2016 року</w:t>
      </w:r>
    </w:p>
    <w:p w:rsidR="00FA1C0C" w:rsidRPr="00FA1C0C" w:rsidRDefault="00FA1C0C" w:rsidP="0099339D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FA1C0C" w:rsidRPr="00FA1C0C" w:rsidRDefault="00FA1C0C" w:rsidP="00FA1C0C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lang w:val="uk-UA"/>
        </w:rPr>
        <w:t>Результати поіменного голосування депутатів Андріївської сільської ради</w:t>
      </w:r>
    </w:p>
    <w:p w:rsidR="00FA1C0C" w:rsidRPr="00FA1C0C" w:rsidRDefault="00FA1C0C" w:rsidP="00FA1C0C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lang w:val="uk-UA"/>
        </w:rPr>
        <w:t>за рішення, при</w:t>
      </w:r>
      <w:r w:rsidR="0000688F">
        <w:rPr>
          <w:rFonts w:ascii="Times New Roman" w:hAnsi="Times New Roman" w:cs="Times New Roman"/>
          <w:lang w:val="uk-UA"/>
        </w:rPr>
        <w:t xml:space="preserve">йняті на </w:t>
      </w:r>
      <w:r w:rsidRPr="00FA1C0C">
        <w:rPr>
          <w:rFonts w:ascii="Times New Roman" w:hAnsi="Times New Roman" w:cs="Times New Roman"/>
          <w:lang w:val="uk-UA"/>
        </w:rPr>
        <w:t>Х</w:t>
      </w:r>
      <w:r w:rsidR="00A107D8">
        <w:rPr>
          <w:rFonts w:ascii="Times New Roman" w:hAnsi="Times New Roman" w:cs="Times New Roman"/>
          <w:lang w:val="uk-UA"/>
        </w:rPr>
        <w:t>І</w:t>
      </w:r>
      <w:r w:rsidR="0099339D">
        <w:rPr>
          <w:rFonts w:ascii="Times New Roman" w:hAnsi="Times New Roman" w:cs="Times New Roman"/>
          <w:lang w:val="uk-UA"/>
        </w:rPr>
        <w:t>І</w:t>
      </w:r>
      <w:r w:rsidRPr="00FA1C0C">
        <w:rPr>
          <w:rFonts w:ascii="Times New Roman" w:hAnsi="Times New Roman" w:cs="Times New Roman"/>
        </w:rPr>
        <w:t xml:space="preserve"> </w:t>
      </w:r>
      <w:r w:rsidRPr="00FA1C0C">
        <w:rPr>
          <w:rFonts w:ascii="Times New Roman" w:hAnsi="Times New Roman" w:cs="Times New Roman"/>
          <w:lang w:val="uk-UA"/>
        </w:rPr>
        <w:t xml:space="preserve">сесії </w:t>
      </w:r>
      <w:r w:rsidRPr="00FA1C0C">
        <w:rPr>
          <w:rFonts w:ascii="Times New Roman" w:hAnsi="Times New Roman" w:cs="Times New Roman"/>
          <w:lang w:val="en-US"/>
        </w:rPr>
        <w:t>VII</w:t>
      </w:r>
      <w:r w:rsidRPr="00FA1C0C">
        <w:rPr>
          <w:rFonts w:ascii="Times New Roman" w:hAnsi="Times New Roman" w:cs="Times New Roman"/>
          <w:lang w:val="uk-UA"/>
        </w:rPr>
        <w:t xml:space="preserve"> скликання</w:t>
      </w:r>
    </w:p>
    <w:p w:rsidR="00FA1C0C" w:rsidRPr="00FA1C0C" w:rsidRDefault="0099339D" w:rsidP="00FA1C0C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07 жовтня</w:t>
      </w:r>
      <w:r w:rsidR="0018703F">
        <w:rPr>
          <w:rFonts w:ascii="Times New Roman" w:hAnsi="Times New Roman" w:cs="Times New Roman"/>
          <w:lang w:val="uk-UA"/>
        </w:rPr>
        <w:t xml:space="preserve"> </w:t>
      </w:r>
      <w:r w:rsidR="00FA1C0C" w:rsidRPr="00FA1C0C">
        <w:rPr>
          <w:rFonts w:ascii="Times New Roman" w:hAnsi="Times New Roman" w:cs="Times New Roman"/>
          <w:lang w:val="uk-UA"/>
        </w:rPr>
        <w:t xml:space="preserve"> 2016 року.</w:t>
      </w:r>
    </w:p>
    <w:p w:rsidR="00FA1C0C" w:rsidRPr="0099339D" w:rsidRDefault="00FA1C0C" w:rsidP="00FA1C0C">
      <w:pPr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FA1C0C">
        <w:rPr>
          <w:rFonts w:ascii="Times New Roman" w:hAnsi="Times New Roman" w:cs="Times New Roman"/>
          <w:b/>
          <w:lang w:val="uk-UA"/>
        </w:rPr>
        <w:t>З</w:t>
      </w:r>
      <w:r w:rsidRPr="00FA1C0C">
        <w:rPr>
          <w:rFonts w:ascii="Times New Roman" w:hAnsi="Times New Roman" w:cs="Times New Roman"/>
          <w:lang w:val="uk-UA"/>
        </w:rPr>
        <w:t xml:space="preserve"> – за, </w:t>
      </w:r>
      <w:r w:rsidRPr="00FA1C0C">
        <w:rPr>
          <w:rFonts w:ascii="Times New Roman" w:hAnsi="Times New Roman" w:cs="Times New Roman"/>
          <w:b/>
          <w:lang w:val="uk-UA"/>
        </w:rPr>
        <w:t>П</w:t>
      </w:r>
      <w:r w:rsidRPr="00FA1C0C">
        <w:rPr>
          <w:rFonts w:ascii="Times New Roman" w:hAnsi="Times New Roman" w:cs="Times New Roman"/>
          <w:lang w:val="uk-UA"/>
        </w:rPr>
        <w:t xml:space="preserve"> – проти, </w:t>
      </w:r>
      <w:r w:rsidRPr="00FA1C0C">
        <w:rPr>
          <w:rFonts w:ascii="Times New Roman" w:hAnsi="Times New Roman" w:cs="Times New Roman"/>
          <w:b/>
          <w:lang w:val="uk-UA"/>
        </w:rPr>
        <w:t>У</w:t>
      </w:r>
      <w:r w:rsidRPr="00FA1C0C">
        <w:rPr>
          <w:rFonts w:ascii="Times New Roman" w:hAnsi="Times New Roman" w:cs="Times New Roman"/>
          <w:lang w:val="uk-UA"/>
        </w:rPr>
        <w:t xml:space="preserve"> – утримався, </w:t>
      </w:r>
      <w:r w:rsidRPr="00FA1C0C">
        <w:rPr>
          <w:rFonts w:ascii="Times New Roman" w:hAnsi="Times New Roman" w:cs="Times New Roman"/>
          <w:b/>
          <w:lang w:val="uk-UA"/>
        </w:rPr>
        <w:t>В</w:t>
      </w:r>
      <w:r w:rsidR="0099339D">
        <w:rPr>
          <w:rFonts w:ascii="Times New Roman" w:hAnsi="Times New Roman" w:cs="Times New Roman"/>
          <w:lang w:val="uk-UA"/>
        </w:rPr>
        <w:t xml:space="preserve"> – відсутній, </w:t>
      </w:r>
      <w:r w:rsidR="0099339D" w:rsidRPr="0099339D">
        <w:rPr>
          <w:rFonts w:ascii="Times New Roman" w:hAnsi="Times New Roman" w:cs="Times New Roman"/>
          <w:b/>
          <w:lang w:val="uk-UA"/>
        </w:rPr>
        <w:t>Н</w:t>
      </w:r>
      <w:r w:rsidR="0099339D">
        <w:rPr>
          <w:rFonts w:ascii="Times New Roman" w:hAnsi="Times New Roman" w:cs="Times New Roman"/>
          <w:b/>
          <w:lang w:val="uk-UA"/>
        </w:rPr>
        <w:t xml:space="preserve"> – </w:t>
      </w:r>
      <w:r w:rsidR="0099339D">
        <w:rPr>
          <w:rFonts w:ascii="Times New Roman" w:hAnsi="Times New Roman" w:cs="Times New Roman"/>
          <w:lang w:val="uk-UA"/>
        </w:rPr>
        <w:t>не голосували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2729"/>
        <w:gridCol w:w="546"/>
        <w:gridCol w:w="546"/>
        <w:gridCol w:w="546"/>
        <w:gridCol w:w="576"/>
        <w:gridCol w:w="576"/>
        <w:gridCol w:w="576"/>
        <w:gridCol w:w="576"/>
        <w:gridCol w:w="391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A1C0C" w:rsidRPr="00FA1C0C" w:rsidTr="00F140AE">
        <w:tc>
          <w:tcPr>
            <w:tcW w:w="942" w:type="dxa"/>
            <w:vMerge w:val="restart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№ п/п</w:t>
            </w:r>
          </w:p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9" w:type="dxa"/>
            <w:vMerge w:val="restart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85" w:type="dxa"/>
            <w:gridSpan w:val="26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Номер рішення</w:t>
            </w:r>
          </w:p>
        </w:tc>
      </w:tr>
      <w:tr w:rsidR="00FA1C0C" w:rsidRPr="00FA1C0C" w:rsidTr="00F140AE">
        <w:tc>
          <w:tcPr>
            <w:tcW w:w="942" w:type="dxa"/>
            <w:vMerge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29" w:type="dxa"/>
            <w:vMerge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" w:type="dxa"/>
          </w:tcPr>
          <w:p w:rsidR="00FA1C0C" w:rsidRPr="00FA1C0C" w:rsidRDefault="0000688F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9339D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46" w:type="dxa"/>
          </w:tcPr>
          <w:p w:rsidR="00FA1C0C" w:rsidRPr="00FA1C0C" w:rsidRDefault="0000688F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8703F">
              <w:rPr>
                <w:rFonts w:ascii="Times New Roman" w:hAnsi="Times New Roman" w:cs="Times New Roman"/>
                <w:lang w:val="uk-UA"/>
              </w:rPr>
              <w:t>1</w:t>
            </w:r>
            <w:r w:rsidR="0099339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46" w:type="dxa"/>
          </w:tcPr>
          <w:p w:rsidR="00FA1C0C" w:rsidRPr="00FA1C0C" w:rsidRDefault="0000688F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8703F">
              <w:rPr>
                <w:rFonts w:ascii="Times New Roman" w:hAnsi="Times New Roman" w:cs="Times New Roman"/>
                <w:lang w:val="uk-UA"/>
              </w:rPr>
              <w:t>1</w:t>
            </w:r>
            <w:r w:rsidR="0099339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6" w:type="dxa"/>
          </w:tcPr>
          <w:p w:rsidR="00FA1C0C" w:rsidRPr="00FA1C0C" w:rsidRDefault="0000688F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8703F">
              <w:rPr>
                <w:rFonts w:ascii="Times New Roman" w:hAnsi="Times New Roman" w:cs="Times New Roman"/>
                <w:lang w:val="uk-UA"/>
              </w:rPr>
              <w:t>1</w:t>
            </w:r>
            <w:r w:rsidR="0099339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76" w:type="dxa"/>
          </w:tcPr>
          <w:p w:rsidR="00FA1C0C" w:rsidRPr="00FA1C0C" w:rsidRDefault="00433608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9339D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" w:type="dxa"/>
          </w:tcPr>
          <w:p w:rsidR="00FA1C0C" w:rsidRPr="00FA1C0C" w:rsidRDefault="00FA1C0C" w:rsidP="0018703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Баранецька Валентина Володимирівна</w:t>
            </w:r>
          </w:p>
        </w:tc>
        <w:tc>
          <w:tcPr>
            <w:tcW w:w="54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573DCB" w:rsidRDefault="00573DCB">
            <w:r w:rsidRPr="00831223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573DCB" w:rsidRDefault="00573DCB">
            <w:r w:rsidRPr="00831223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573DCB" w:rsidRDefault="00573DCB">
            <w:r w:rsidRPr="00831223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573DCB" w:rsidRDefault="00573DCB">
            <w:r w:rsidRPr="00831223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573DCB" w:rsidRDefault="00573DCB"/>
        </w:tc>
        <w:tc>
          <w:tcPr>
            <w:tcW w:w="576" w:type="dxa"/>
          </w:tcPr>
          <w:p w:rsidR="00573DCB" w:rsidRDefault="00573DCB"/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Білодід Наталія Леонідівна</w:t>
            </w:r>
          </w:p>
        </w:tc>
        <w:tc>
          <w:tcPr>
            <w:tcW w:w="546" w:type="dxa"/>
          </w:tcPr>
          <w:p w:rsidR="00573DCB" w:rsidRPr="00FA1C0C" w:rsidRDefault="00573DCB" w:rsidP="00433608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7D77D1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7D77D1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7D77D1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7D77D1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/>
        </w:tc>
        <w:tc>
          <w:tcPr>
            <w:tcW w:w="576" w:type="dxa"/>
          </w:tcPr>
          <w:p w:rsidR="00573DCB" w:rsidRDefault="00573DCB"/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Дирява Світлана Миколаївна</w:t>
            </w:r>
          </w:p>
        </w:tc>
        <w:tc>
          <w:tcPr>
            <w:tcW w:w="546" w:type="dxa"/>
          </w:tcPr>
          <w:p w:rsidR="00573DCB" w:rsidRDefault="00573DCB">
            <w:r w:rsidRPr="001138C8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573DCB" w:rsidRDefault="00573DCB">
            <w:r w:rsidRPr="001138C8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573DCB" w:rsidRDefault="00573DCB">
            <w:r w:rsidRPr="001138C8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573DCB" w:rsidRDefault="00573DCB">
            <w:r w:rsidRPr="001138C8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573DCB" w:rsidRDefault="00573DCB">
            <w:r w:rsidRPr="001138C8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573DCB" w:rsidRDefault="00573DCB"/>
        </w:tc>
        <w:tc>
          <w:tcPr>
            <w:tcW w:w="576" w:type="dxa"/>
          </w:tcPr>
          <w:p w:rsidR="00573DCB" w:rsidRDefault="00573DCB"/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Караптан Олександр Сергійович</w:t>
            </w:r>
          </w:p>
        </w:tc>
        <w:tc>
          <w:tcPr>
            <w:tcW w:w="546" w:type="dxa"/>
          </w:tcPr>
          <w:p w:rsidR="00573DCB" w:rsidRDefault="00573DCB">
            <w:r w:rsidRPr="004841A4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4841A4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4841A4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4841A4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4841A4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/>
        </w:tc>
        <w:tc>
          <w:tcPr>
            <w:tcW w:w="576" w:type="dxa"/>
          </w:tcPr>
          <w:p w:rsidR="00573DCB" w:rsidRDefault="00573DCB"/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Колотілін Володимир Олексійович</w:t>
            </w:r>
          </w:p>
        </w:tc>
        <w:tc>
          <w:tcPr>
            <w:tcW w:w="546" w:type="dxa"/>
          </w:tcPr>
          <w:p w:rsidR="00573DCB" w:rsidRDefault="00573DCB">
            <w:r w:rsidRPr="00E71C9B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E71C9B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E71C9B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E71C9B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E71C9B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/>
        </w:tc>
        <w:tc>
          <w:tcPr>
            <w:tcW w:w="576" w:type="dxa"/>
          </w:tcPr>
          <w:p w:rsidR="00573DCB" w:rsidRDefault="00573DCB"/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 xml:space="preserve">Крайнік Марина </w:t>
            </w:r>
          </w:p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Юріївна</w:t>
            </w:r>
          </w:p>
        </w:tc>
        <w:tc>
          <w:tcPr>
            <w:tcW w:w="546" w:type="dxa"/>
          </w:tcPr>
          <w:p w:rsidR="00573DCB" w:rsidRDefault="00573DCB">
            <w:r w:rsidRPr="008C58F2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8C58F2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8C58F2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8C58F2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8C58F2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 xml:space="preserve">Нікішин Віктор </w:t>
            </w:r>
          </w:p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  <w:tc>
          <w:tcPr>
            <w:tcW w:w="546" w:type="dxa"/>
          </w:tcPr>
          <w:p w:rsidR="00573DCB" w:rsidRDefault="00573DCB">
            <w:r w:rsidRPr="00D328C6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573DCB" w:rsidRDefault="00573DCB">
            <w:r w:rsidRPr="00D328C6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46" w:type="dxa"/>
          </w:tcPr>
          <w:p w:rsidR="00573DCB" w:rsidRDefault="00573DCB">
            <w:r w:rsidRPr="00D328C6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573DCB" w:rsidRDefault="00573DCB">
            <w:r w:rsidRPr="00D328C6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573DCB" w:rsidRDefault="00573DCB">
            <w:r w:rsidRPr="00D328C6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Нудьга Тетяна Володимирівна</w:t>
            </w:r>
          </w:p>
        </w:tc>
        <w:tc>
          <w:tcPr>
            <w:tcW w:w="546" w:type="dxa"/>
          </w:tcPr>
          <w:p w:rsidR="00573DCB" w:rsidRDefault="00573DCB">
            <w:r w:rsidRPr="0048123B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48123B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48123B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48123B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48123B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Осипенко Наталія Сергіївна</w:t>
            </w:r>
          </w:p>
        </w:tc>
        <w:tc>
          <w:tcPr>
            <w:tcW w:w="546" w:type="dxa"/>
          </w:tcPr>
          <w:p w:rsidR="00573DCB" w:rsidRDefault="00573DCB">
            <w:r w:rsidRPr="001C1617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1C1617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1C1617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1C1617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1C1617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Підосинська Надія Миколаївна</w:t>
            </w:r>
          </w:p>
        </w:tc>
        <w:tc>
          <w:tcPr>
            <w:tcW w:w="546" w:type="dxa"/>
          </w:tcPr>
          <w:p w:rsidR="00573DCB" w:rsidRDefault="00573DCB">
            <w:r w:rsidRPr="00007AB0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007AB0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007AB0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007AB0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007AB0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Приходько Михайло Іванович</w:t>
            </w:r>
          </w:p>
        </w:tc>
        <w:tc>
          <w:tcPr>
            <w:tcW w:w="546" w:type="dxa"/>
          </w:tcPr>
          <w:p w:rsidR="00573DCB" w:rsidRDefault="00573DCB">
            <w:r w:rsidRPr="00A11D2D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A11D2D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A11D2D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A11D2D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A11D2D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3DCB" w:rsidRPr="00FA1C0C" w:rsidTr="00F140AE">
        <w:tc>
          <w:tcPr>
            <w:tcW w:w="94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729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Строгаль Наталія Іванівна</w:t>
            </w:r>
          </w:p>
        </w:tc>
        <w:tc>
          <w:tcPr>
            <w:tcW w:w="546" w:type="dxa"/>
          </w:tcPr>
          <w:p w:rsidR="00573DCB" w:rsidRDefault="00573DCB">
            <w:r w:rsidRPr="00CA364F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CA364F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6" w:type="dxa"/>
          </w:tcPr>
          <w:p w:rsidR="00573DCB" w:rsidRDefault="00573DCB">
            <w:r w:rsidRPr="00CA364F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CA364F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Default="00573DCB">
            <w:r w:rsidRPr="00CA364F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573DCB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15056" w:type="dxa"/>
            <w:gridSpan w:val="28"/>
          </w:tcPr>
          <w:p w:rsidR="00FA1C0C" w:rsidRPr="00FA1C0C" w:rsidRDefault="00FA1C0C" w:rsidP="00FA1C0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Результати голосування</w:t>
            </w:r>
          </w:p>
        </w:tc>
      </w:tr>
      <w:tr w:rsidR="00FA1C0C" w:rsidRPr="00FA1C0C" w:rsidTr="00F140AE">
        <w:tc>
          <w:tcPr>
            <w:tcW w:w="3671" w:type="dxa"/>
            <w:gridSpan w:val="2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«За»</w:t>
            </w:r>
          </w:p>
        </w:tc>
        <w:tc>
          <w:tcPr>
            <w:tcW w:w="546" w:type="dxa"/>
          </w:tcPr>
          <w:p w:rsidR="00FA1C0C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6" w:type="dxa"/>
          </w:tcPr>
          <w:p w:rsidR="00FA1C0C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6" w:type="dxa"/>
          </w:tcPr>
          <w:p w:rsidR="00FA1C0C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76" w:type="dxa"/>
          </w:tcPr>
          <w:p w:rsidR="00FA1C0C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76" w:type="dxa"/>
          </w:tcPr>
          <w:p w:rsidR="00FA1C0C" w:rsidRPr="00FA1C0C" w:rsidRDefault="00573DCB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3671" w:type="dxa"/>
            <w:gridSpan w:val="2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«Проти»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433608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3671" w:type="dxa"/>
            <w:gridSpan w:val="2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«Утримались»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433608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339D" w:rsidRPr="00FA1C0C" w:rsidTr="00F140AE">
        <w:tc>
          <w:tcPr>
            <w:tcW w:w="3671" w:type="dxa"/>
            <w:gridSpan w:val="2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«не голосували»</w:t>
            </w:r>
          </w:p>
        </w:tc>
        <w:tc>
          <w:tcPr>
            <w:tcW w:w="546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46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99339D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76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99339D" w:rsidRPr="00FA1C0C" w:rsidRDefault="0099339D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1C0C" w:rsidRPr="00FA1C0C" w:rsidTr="00F140AE">
        <w:tc>
          <w:tcPr>
            <w:tcW w:w="3671" w:type="dxa"/>
            <w:gridSpan w:val="2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 xml:space="preserve">Рішення прийнято </w:t>
            </w:r>
            <w:r w:rsidRPr="00FA1C0C">
              <w:rPr>
                <w:rFonts w:ascii="Times New Roman" w:hAnsi="Times New Roman" w:cs="Times New Roman"/>
                <w:b/>
                <w:lang w:val="uk-UA"/>
              </w:rPr>
              <w:t>«+»</w:t>
            </w:r>
            <w:r w:rsidRPr="00FA1C0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 xml:space="preserve">не прийнято </w:t>
            </w:r>
            <w:r w:rsidRPr="00FA1C0C">
              <w:rPr>
                <w:rFonts w:ascii="Times New Roman" w:hAnsi="Times New Roman" w:cs="Times New Roman"/>
                <w:b/>
                <w:lang w:val="uk-UA"/>
              </w:rPr>
              <w:t>« - »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4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FA1C0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76" w:type="dxa"/>
          </w:tcPr>
          <w:p w:rsidR="00FA1C0C" w:rsidRDefault="00433608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  <w:p w:rsidR="00433608" w:rsidRPr="00FA1C0C" w:rsidRDefault="00433608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6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1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2" w:type="dxa"/>
          </w:tcPr>
          <w:p w:rsidR="00FA1C0C" w:rsidRPr="00FA1C0C" w:rsidRDefault="00FA1C0C" w:rsidP="00FA1C0C">
            <w:pPr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A1C0C" w:rsidRDefault="00FA1C0C" w:rsidP="00FA1C0C">
      <w:pPr>
        <w:rPr>
          <w:lang w:val="uk-UA"/>
        </w:rPr>
      </w:pPr>
    </w:p>
    <w:p w:rsidR="00FA1C0C" w:rsidRDefault="00FA1C0C" w:rsidP="00FA1C0C">
      <w:pPr>
        <w:rPr>
          <w:lang w:val="uk-UA"/>
        </w:rPr>
      </w:pPr>
    </w:p>
    <w:p w:rsidR="00FA1C0C" w:rsidRPr="008F27C4" w:rsidRDefault="00FA1C0C" w:rsidP="00FA1C0C">
      <w:pPr>
        <w:rPr>
          <w:lang w:val="uk-UA"/>
        </w:rPr>
      </w:pPr>
    </w:p>
    <w:p w:rsidR="002A1F37" w:rsidRPr="002A1F37" w:rsidRDefault="002A1F37" w:rsidP="00FA1C0C">
      <w:pPr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2A1F37" w:rsidRDefault="002A1F37" w:rsidP="002A1F37">
      <w:pPr>
        <w:rPr>
          <w:lang w:val="uk-UA"/>
        </w:rPr>
      </w:pPr>
    </w:p>
    <w:p w:rsidR="002A1F37" w:rsidRDefault="002A1F37" w:rsidP="002A1F37">
      <w:pPr>
        <w:rPr>
          <w:lang w:val="uk-UA"/>
        </w:rPr>
      </w:pPr>
    </w:p>
    <w:p w:rsidR="002A1F37" w:rsidRPr="00924941" w:rsidRDefault="002A1F37" w:rsidP="002A1F37">
      <w:pPr>
        <w:rPr>
          <w:b/>
          <w:lang w:val="uk-UA"/>
        </w:rPr>
      </w:pPr>
    </w:p>
    <w:p w:rsidR="002A1F37" w:rsidRPr="008F27C4" w:rsidRDefault="002A1F37" w:rsidP="002A1F37">
      <w:pPr>
        <w:rPr>
          <w:lang w:val="uk-UA"/>
        </w:rPr>
      </w:pPr>
    </w:p>
    <w:p w:rsidR="00DB334A" w:rsidRDefault="00DB334A" w:rsidP="00DB334A">
      <w:pPr>
        <w:jc w:val="both"/>
        <w:rPr>
          <w:sz w:val="24"/>
          <w:szCs w:val="24"/>
          <w:lang w:val="uk-UA"/>
        </w:rPr>
      </w:pPr>
    </w:p>
    <w:p w:rsidR="00DB334A" w:rsidRPr="0086172E" w:rsidRDefault="00DB334A" w:rsidP="00DB334A">
      <w:pPr>
        <w:rPr>
          <w:sz w:val="32"/>
          <w:szCs w:val="32"/>
          <w:lang w:val="uk-UA"/>
        </w:rPr>
      </w:pPr>
      <w:r w:rsidRPr="0086172E">
        <w:rPr>
          <w:sz w:val="32"/>
          <w:szCs w:val="32"/>
          <w:lang w:val="uk-UA"/>
        </w:rPr>
        <w:t xml:space="preserve">       </w:t>
      </w:r>
    </w:p>
    <w:p w:rsidR="00DB334A" w:rsidRPr="0086172E" w:rsidRDefault="00DB334A" w:rsidP="00DB334A">
      <w:pPr>
        <w:framePr w:hSpace="180" w:wrap="around" w:vAnchor="page" w:hAnchor="margin" w:y="90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1B599A">
        <w:rPr>
          <w:sz w:val="24"/>
          <w:szCs w:val="24"/>
          <w:lang w:val="uk-UA"/>
        </w:rPr>
        <w:t xml:space="preserve">                         </w:t>
      </w:r>
    </w:p>
    <w:p w:rsidR="007215F9" w:rsidRPr="00245337" w:rsidRDefault="007215F9" w:rsidP="00F140AE">
      <w:pPr>
        <w:spacing w:before="0" w:beforeAutospacing="0" w:after="0" w:afterAutospacing="0"/>
        <w:rPr>
          <w:lang w:val="uk-UA"/>
        </w:rPr>
      </w:pPr>
    </w:p>
    <w:sectPr w:rsidR="007215F9" w:rsidRPr="00245337" w:rsidSect="0099339D">
      <w:pgSz w:w="16838" w:h="11906" w:orient="landscape"/>
      <w:pgMar w:top="0" w:right="113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75" w:rsidRDefault="003D5475" w:rsidP="002A1F37">
      <w:pPr>
        <w:spacing w:before="0" w:after="0"/>
      </w:pPr>
      <w:r>
        <w:separator/>
      </w:r>
    </w:p>
  </w:endnote>
  <w:endnote w:type="continuationSeparator" w:id="0">
    <w:p w:rsidR="003D5475" w:rsidRDefault="003D5475" w:rsidP="002A1F3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75" w:rsidRDefault="003D5475" w:rsidP="002A1F37">
      <w:pPr>
        <w:spacing w:before="0" w:after="0"/>
      </w:pPr>
      <w:r>
        <w:separator/>
      </w:r>
    </w:p>
  </w:footnote>
  <w:footnote w:type="continuationSeparator" w:id="0">
    <w:p w:rsidR="003D5475" w:rsidRDefault="003D5475" w:rsidP="002A1F3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B2F29C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2">
    <w:nsid w:val="105672FD"/>
    <w:multiLevelType w:val="hybridMultilevel"/>
    <w:tmpl w:val="68367602"/>
    <w:lvl w:ilvl="0" w:tplc="AEEC39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527B79"/>
    <w:multiLevelType w:val="hybridMultilevel"/>
    <w:tmpl w:val="8D5C9BF2"/>
    <w:lvl w:ilvl="0" w:tplc="DFE02B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42433D6"/>
    <w:multiLevelType w:val="hybridMultilevel"/>
    <w:tmpl w:val="1C1E102E"/>
    <w:lvl w:ilvl="0" w:tplc="494AE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1498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6">
    <w:nsid w:val="2B6E5F63"/>
    <w:multiLevelType w:val="hybridMultilevel"/>
    <w:tmpl w:val="32F89CEE"/>
    <w:lvl w:ilvl="0" w:tplc="0444DD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551AE"/>
    <w:multiLevelType w:val="hybridMultilevel"/>
    <w:tmpl w:val="D6C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61779"/>
    <w:multiLevelType w:val="hybridMultilevel"/>
    <w:tmpl w:val="F0E8B0F6"/>
    <w:lvl w:ilvl="0" w:tplc="F920D8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2AA123A"/>
    <w:multiLevelType w:val="hybridMultilevel"/>
    <w:tmpl w:val="F7D8CA44"/>
    <w:lvl w:ilvl="0" w:tplc="25CC7D7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B6A8A98">
      <w:numFmt w:val="none"/>
      <w:lvlText w:val=""/>
      <w:lvlJc w:val="left"/>
      <w:pPr>
        <w:tabs>
          <w:tab w:val="num" w:pos="360"/>
        </w:tabs>
      </w:pPr>
    </w:lvl>
    <w:lvl w:ilvl="2" w:tplc="8EACDC46">
      <w:numFmt w:val="none"/>
      <w:lvlText w:val=""/>
      <w:lvlJc w:val="left"/>
      <w:pPr>
        <w:tabs>
          <w:tab w:val="num" w:pos="360"/>
        </w:tabs>
      </w:pPr>
    </w:lvl>
    <w:lvl w:ilvl="3" w:tplc="2CFC3FE8">
      <w:numFmt w:val="none"/>
      <w:lvlText w:val=""/>
      <w:lvlJc w:val="left"/>
      <w:pPr>
        <w:tabs>
          <w:tab w:val="num" w:pos="360"/>
        </w:tabs>
      </w:pPr>
    </w:lvl>
    <w:lvl w:ilvl="4" w:tplc="F60A7188">
      <w:numFmt w:val="none"/>
      <w:lvlText w:val=""/>
      <w:lvlJc w:val="left"/>
      <w:pPr>
        <w:tabs>
          <w:tab w:val="num" w:pos="360"/>
        </w:tabs>
      </w:pPr>
    </w:lvl>
    <w:lvl w:ilvl="5" w:tplc="D556FDE6">
      <w:numFmt w:val="none"/>
      <w:lvlText w:val=""/>
      <w:lvlJc w:val="left"/>
      <w:pPr>
        <w:tabs>
          <w:tab w:val="num" w:pos="360"/>
        </w:tabs>
      </w:pPr>
    </w:lvl>
    <w:lvl w:ilvl="6" w:tplc="F162CBD2">
      <w:numFmt w:val="none"/>
      <w:lvlText w:val=""/>
      <w:lvlJc w:val="left"/>
      <w:pPr>
        <w:tabs>
          <w:tab w:val="num" w:pos="360"/>
        </w:tabs>
      </w:pPr>
    </w:lvl>
    <w:lvl w:ilvl="7" w:tplc="D6DAF0C6">
      <w:numFmt w:val="none"/>
      <w:lvlText w:val=""/>
      <w:lvlJc w:val="left"/>
      <w:pPr>
        <w:tabs>
          <w:tab w:val="num" w:pos="360"/>
        </w:tabs>
      </w:pPr>
    </w:lvl>
    <w:lvl w:ilvl="8" w:tplc="773A86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6537472"/>
    <w:multiLevelType w:val="hybridMultilevel"/>
    <w:tmpl w:val="B7FA9A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6B6268"/>
    <w:multiLevelType w:val="hybridMultilevel"/>
    <w:tmpl w:val="5FDCDFFE"/>
    <w:lvl w:ilvl="0" w:tplc="195C42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99D"/>
    <w:rsid w:val="0000688F"/>
    <w:rsid w:val="00035CFE"/>
    <w:rsid w:val="000C493A"/>
    <w:rsid w:val="00106536"/>
    <w:rsid w:val="00134D6A"/>
    <w:rsid w:val="00171FE1"/>
    <w:rsid w:val="00176847"/>
    <w:rsid w:val="0018703F"/>
    <w:rsid w:val="001B599A"/>
    <w:rsid w:val="001D664A"/>
    <w:rsid w:val="00215935"/>
    <w:rsid w:val="00242A2D"/>
    <w:rsid w:val="00245337"/>
    <w:rsid w:val="00267492"/>
    <w:rsid w:val="00271CDE"/>
    <w:rsid w:val="002A1F37"/>
    <w:rsid w:val="002A3C0E"/>
    <w:rsid w:val="002C19D4"/>
    <w:rsid w:val="00334EC7"/>
    <w:rsid w:val="003549D4"/>
    <w:rsid w:val="00382F7B"/>
    <w:rsid w:val="00385187"/>
    <w:rsid w:val="003A38DF"/>
    <w:rsid w:val="003C00CD"/>
    <w:rsid w:val="003D4AC9"/>
    <w:rsid w:val="003D5475"/>
    <w:rsid w:val="004066C9"/>
    <w:rsid w:val="0042564C"/>
    <w:rsid w:val="00433608"/>
    <w:rsid w:val="00435EED"/>
    <w:rsid w:val="00445243"/>
    <w:rsid w:val="00496B2F"/>
    <w:rsid w:val="004F35C5"/>
    <w:rsid w:val="00531899"/>
    <w:rsid w:val="00533762"/>
    <w:rsid w:val="00573DCB"/>
    <w:rsid w:val="006070DF"/>
    <w:rsid w:val="006422FB"/>
    <w:rsid w:val="00657B1A"/>
    <w:rsid w:val="00661AA6"/>
    <w:rsid w:val="006640DB"/>
    <w:rsid w:val="0066704B"/>
    <w:rsid w:val="00674146"/>
    <w:rsid w:val="006A286E"/>
    <w:rsid w:val="006F70EE"/>
    <w:rsid w:val="007215F9"/>
    <w:rsid w:val="00721ADD"/>
    <w:rsid w:val="00761CC0"/>
    <w:rsid w:val="00772343"/>
    <w:rsid w:val="00796E78"/>
    <w:rsid w:val="007B5B61"/>
    <w:rsid w:val="007C00D6"/>
    <w:rsid w:val="007F54E6"/>
    <w:rsid w:val="007F76CE"/>
    <w:rsid w:val="0080399D"/>
    <w:rsid w:val="0081579C"/>
    <w:rsid w:val="00824AA1"/>
    <w:rsid w:val="00863482"/>
    <w:rsid w:val="00864898"/>
    <w:rsid w:val="00880550"/>
    <w:rsid w:val="008903B3"/>
    <w:rsid w:val="008A38E0"/>
    <w:rsid w:val="008B4B72"/>
    <w:rsid w:val="008E1668"/>
    <w:rsid w:val="009665BC"/>
    <w:rsid w:val="0098610B"/>
    <w:rsid w:val="0099339D"/>
    <w:rsid w:val="009F22DB"/>
    <w:rsid w:val="009F2588"/>
    <w:rsid w:val="009F3219"/>
    <w:rsid w:val="00A029E6"/>
    <w:rsid w:val="00A03C57"/>
    <w:rsid w:val="00A10558"/>
    <w:rsid w:val="00A107D8"/>
    <w:rsid w:val="00A319F2"/>
    <w:rsid w:val="00A4132C"/>
    <w:rsid w:val="00A95D29"/>
    <w:rsid w:val="00AB1CB7"/>
    <w:rsid w:val="00AB55B8"/>
    <w:rsid w:val="00AC4F97"/>
    <w:rsid w:val="00AC5294"/>
    <w:rsid w:val="00B37005"/>
    <w:rsid w:val="00B64980"/>
    <w:rsid w:val="00B94593"/>
    <w:rsid w:val="00BC67DC"/>
    <w:rsid w:val="00BC7EF6"/>
    <w:rsid w:val="00BD4EAB"/>
    <w:rsid w:val="00BE3E9A"/>
    <w:rsid w:val="00BF3DF4"/>
    <w:rsid w:val="00C139D6"/>
    <w:rsid w:val="00C26EEE"/>
    <w:rsid w:val="00C274E8"/>
    <w:rsid w:val="00C31CB3"/>
    <w:rsid w:val="00C34A90"/>
    <w:rsid w:val="00C42906"/>
    <w:rsid w:val="00C47BB8"/>
    <w:rsid w:val="00C53D48"/>
    <w:rsid w:val="00C62619"/>
    <w:rsid w:val="00CA005E"/>
    <w:rsid w:val="00CB2D54"/>
    <w:rsid w:val="00CC1C0C"/>
    <w:rsid w:val="00CD5EC9"/>
    <w:rsid w:val="00CE5081"/>
    <w:rsid w:val="00D021E1"/>
    <w:rsid w:val="00D17607"/>
    <w:rsid w:val="00D3441C"/>
    <w:rsid w:val="00D42F55"/>
    <w:rsid w:val="00D47554"/>
    <w:rsid w:val="00D5172D"/>
    <w:rsid w:val="00D8337E"/>
    <w:rsid w:val="00D837CF"/>
    <w:rsid w:val="00D91847"/>
    <w:rsid w:val="00D93868"/>
    <w:rsid w:val="00D9752B"/>
    <w:rsid w:val="00DA25CF"/>
    <w:rsid w:val="00DB334A"/>
    <w:rsid w:val="00DC1528"/>
    <w:rsid w:val="00DC5DE9"/>
    <w:rsid w:val="00DE744F"/>
    <w:rsid w:val="00DF7C88"/>
    <w:rsid w:val="00E11F6A"/>
    <w:rsid w:val="00E76FEA"/>
    <w:rsid w:val="00EB2210"/>
    <w:rsid w:val="00EB4877"/>
    <w:rsid w:val="00F03B5A"/>
    <w:rsid w:val="00F12FAA"/>
    <w:rsid w:val="00F140AE"/>
    <w:rsid w:val="00F20E65"/>
    <w:rsid w:val="00F309C2"/>
    <w:rsid w:val="00F54CFC"/>
    <w:rsid w:val="00F54DE3"/>
    <w:rsid w:val="00F732C6"/>
    <w:rsid w:val="00FA144A"/>
    <w:rsid w:val="00FA1C0C"/>
    <w:rsid w:val="00FA4476"/>
    <w:rsid w:val="00FB5B0D"/>
    <w:rsid w:val="00FE64DC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0"/>
  </w:style>
  <w:style w:type="paragraph" w:styleId="3">
    <w:name w:val="heading 3"/>
    <w:basedOn w:val="a"/>
    <w:next w:val="a"/>
    <w:link w:val="30"/>
    <w:uiPriority w:val="9"/>
    <w:unhideWhenUsed/>
    <w:qFormat/>
    <w:rsid w:val="00A03C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0399D"/>
    <w:pPr>
      <w:keepNext/>
      <w:spacing w:before="0" w:beforeAutospacing="0" w:after="0" w:afterAutospacing="0"/>
      <w:jc w:val="both"/>
      <w:outlineLvl w:val="4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D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9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99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0399D"/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customStyle="1" w:styleId="FR1">
    <w:name w:val="FR1"/>
    <w:rsid w:val="0080399D"/>
    <w:pPr>
      <w:widowControl w:val="0"/>
      <w:autoSpaceDE w:val="0"/>
      <w:autoSpaceDN w:val="0"/>
      <w:adjustRightInd w:val="0"/>
      <w:spacing w:before="0" w:beforeAutospacing="0" w:after="0" w:afterAutospacing="0"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80399D"/>
    <w:pPr>
      <w:autoSpaceDE w:val="0"/>
      <w:autoSpaceDN w:val="0"/>
      <w:spacing w:before="0" w:beforeAutospacing="0" w:after="0" w:afterAutospacing="0"/>
      <w:jc w:val="center"/>
    </w:pPr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80399D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21">
    <w:name w:val="Основной текст 21"/>
    <w:basedOn w:val="a"/>
    <w:rsid w:val="0080399D"/>
    <w:pPr>
      <w:suppressAutoHyphens/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54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Indent 3"/>
    <w:basedOn w:val="a"/>
    <w:link w:val="32"/>
    <w:uiPriority w:val="99"/>
    <w:unhideWhenUsed/>
    <w:rsid w:val="00F54D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DE3"/>
    <w:rPr>
      <w:sz w:val="16"/>
      <w:szCs w:val="16"/>
    </w:rPr>
  </w:style>
  <w:style w:type="paragraph" w:styleId="a7">
    <w:name w:val="List Paragraph"/>
    <w:basedOn w:val="a"/>
    <w:uiPriority w:val="34"/>
    <w:qFormat/>
    <w:rsid w:val="00F54DE3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link w:val="a9"/>
    <w:qFormat/>
    <w:rsid w:val="00F54DE3"/>
    <w:pPr>
      <w:overflowPunct w:val="0"/>
      <w:autoSpaceDE w:val="0"/>
      <w:autoSpaceDN w:val="0"/>
      <w:adjustRightInd w:val="0"/>
      <w:spacing w:before="0" w:beforeAutospacing="0" w:after="0" w:afterAutospacing="0"/>
      <w:ind w:firstLine="851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F54DE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A03C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2A1F3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1F37"/>
  </w:style>
  <w:style w:type="paragraph" w:styleId="ac">
    <w:name w:val="footer"/>
    <w:basedOn w:val="a"/>
    <w:link w:val="ad"/>
    <w:uiPriority w:val="99"/>
    <w:semiHidden/>
    <w:unhideWhenUsed/>
    <w:rsid w:val="002A1F37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1F37"/>
  </w:style>
  <w:style w:type="paragraph" w:styleId="ae">
    <w:name w:val="caption"/>
    <w:basedOn w:val="a"/>
    <w:next w:val="a"/>
    <w:qFormat/>
    <w:rsid w:val="0066704B"/>
    <w:pPr>
      <w:spacing w:before="0" w:beforeAutospacing="0" w:after="0" w:afterAutospacing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f">
    <w:name w:val="Table Grid"/>
    <w:basedOn w:val="a1"/>
    <w:rsid w:val="0066704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215935"/>
    <w:rPr>
      <w:i/>
      <w:iCs/>
    </w:rPr>
  </w:style>
  <w:style w:type="character" w:styleId="af1">
    <w:name w:val="Strong"/>
    <w:basedOn w:val="a0"/>
    <w:qFormat/>
    <w:rsid w:val="00AB1CB7"/>
    <w:rPr>
      <w:b/>
      <w:bCs/>
    </w:rPr>
  </w:style>
  <w:style w:type="paragraph" w:styleId="af2">
    <w:name w:val="Normal (Web)"/>
    <w:basedOn w:val="a"/>
    <w:rsid w:val="00986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2456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34A7E-3082-49FB-AADA-0C98DD08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2016-10-07T08:04:00Z</cp:lastPrinted>
  <dcterms:created xsi:type="dcterms:W3CDTF">2016-10-05T08:00:00Z</dcterms:created>
  <dcterms:modified xsi:type="dcterms:W3CDTF">2016-10-07T09:34:00Z</dcterms:modified>
</cp:coreProperties>
</file>